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eastAsia="楷体_GB2312"/>
          <w:sz w:val="24"/>
        </w:rPr>
      </w:pPr>
      <w:r>
        <w:rPr>
          <w:rFonts w:eastAsia="楷体_GB2312"/>
          <w:sz w:val="24"/>
        </w:rPr>
        <w:t>附件</w:t>
      </w:r>
      <w:r>
        <w:rPr>
          <w:rFonts w:hint="eastAsia" w:eastAsia="楷体_GB2312"/>
          <w:sz w:val="24"/>
        </w:rPr>
        <w:t>1</w:t>
      </w:r>
      <w:r>
        <w:rPr>
          <w:rFonts w:eastAsia="楷体_GB2312"/>
          <w:sz w:val="24"/>
        </w:rPr>
        <w:t>：</w:t>
      </w:r>
    </w:p>
    <w:p>
      <w:pPr>
        <w:rPr>
          <w:rFonts w:eastAsia="楷体_GB2312"/>
          <w:b/>
          <w:bCs/>
          <w:sz w:val="30"/>
          <w:szCs w:val="30"/>
        </w:rPr>
      </w:pPr>
      <w:r>
        <w:rPr>
          <w:rFonts w:eastAsia="楷体_GB2312"/>
        </w:rPr>
        <w:t xml:space="preserve">        </w:t>
      </w:r>
      <w:bookmarkStart w:id="0" w:name="_GoBack"/>
      <w:r>
        <w:rPr>
          <w:rFonts w:eastAsia="楷体_GB2312"/>
          <w:b/>
          <w:bCs/>
          <w:sz w:val="30"/>
          <w:szCs w:val="30"/>
        </w:rPr>
        <w:t>衢州学院第</w:t>
      </w:r>
      <w:r>
        <w:rPr>
          <w:rFonts w:hint="eastAsia" w:eastAsia="楷体_GB2312"/>
          <w:b/>
          <w:bCs/>
          <w:sz w:val="30"/>
          <w:szCs w:val="30"/>
        </w:rPr>
        <w:t>六</w:t>
      </w:r>
      <w:r>
        <w:rPr>
          <w:rFonts w:eastAsia="楷体_GB2312"/>
          <w:b/>
          <w:bCs/>
          <w:sz w:val="30"/>
          <w:szCs w:val="30"/>
        </w:rPr>
        <w:t>届大学生</w:t>
      </w:r>
      <w:r>
        <w:rPr>
          <w:rFonts w:hint="eastAsia" w:eastAsia="楷体_GB2312"/>
          <w:b/>
          <w:bCs/>
          <w:sz w:val="30"/>
          <w:szCs w:val="30"/>
        </w:rPr>
        <w:t>环境生态科技创新大赛</w:t>
      </w:r>
      <w:r>
        <w:rPr>
          <w:rFonts w:eastAsia="楷体_GB2312"/>
          <w:b/>
          <w:bCs/>
          <w:sz w:val="30"/>
          <w:szCs w:val="30"/>
        </w:rPr>
        <w:t>报名表</w:t>
      </w:r>
    </w:p>
    <w:bookmarkEnd w:id="0"/>
    <w:p>
      <w:pPr>
        <w:rPr>
          <w:rFonts w:eastAsia="楷体_GB2312"/>
          <w:sz w:val="24"/>
        </w:rPr>
      </w:pPr>
    </w:p>
    <w:tbl>
      <w:tblPr>
        <w:tblStyle w:val="2"/>
        <w:tblW w:w="818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68"/>
        <w:gridCol w:w="1842"/>
        <w:gridCol w:w="2268"/>
        <w:gridCol w:w="241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68" w:type="dxa"/>
            <w:noWrap w:val="0"/>
            <w:vAlign w:val="center"/>
          </w:tcPr>
          <w:p>
            <w:pPr>
              <w:jc w:val="center"/>
              <w:rPr>
                <w:rFonts w:eastAsia="楷体_GB2312"/>
                <w:sz w:val="28"/>
                <w:szCs w:val="28"/>
              </w:rPr>
            </w:pPr>
            <w:r>
              <w:rPr>
                <w:rFonts w:eastAsia="楷体_GB2312"/>
                <w:sz w:val="28"/>
                <w:szCs w:val="28"/>
              </w:rPr>
              <w:t>团队名称</w:t>
            </w:r>
          </w:p>
        </w:tc>
        <w:tc>
          <w:tcPr>
            <w:tcW w:w="1842" w:type="dxa"/>
            <w:noWrap w:val="0"/>
            <w:vAlign w:val="top"/>
          </w:tcPr>
          <w:p>
            <w:pPr>
              <w:jc w:val="center"/>
              <w:rPr>
                <w:rFonts w:eastAsia="楷体_GB2312"/>
                <w:sz w:val="28"/>
                <w:szCs w:val="28"/>
              </w:rPr>
            </w:pPr>
            <w:r>
              <w:rPr>
                <w:rFonts w:hint="eastAsia" w:eastAsia="楷体_GB2312"/>
                <w:sz w:val="28"/>
                <w:szCs w:val="28"/>
              </w:rPr>
              <w:t>团队成员</w:t>
            </w:r>
          </w:p>
        </w:tc>
        <w:tc>
          <w:tcPr>
            <w:tcW w:w="2268" w:type="dxa"/>
            <w:noWrap w:val="0"/>
            <w:vAlign w:val="center"/>
          </w:tcPr>
          <w:p>
            <w:pPr>
              <w:jc w:val="center"/>
              <w:rPr>
                <w:rFonts w:eastAsia="楷体_GB2312"/>
                <w:sz w:val="28"/>
                <w:szCs w:val="28"/>
              </w:rPr>
            </w:pPr>
            <w:r>
              <w:rPr>
                <w:rFonts w:hint="eastAsia" w:eastAsia="楷体_GB2312"/>
                <w:sz w:val="28"/>
                <w:szCs w:val="28"/>
              </w:rPr>
              <w:t>班级</w:t>
            </w:r>
          </w:p>
        </w:tc>
        <w:tc>
          <w:tcPr>
            <w:tcW w:w="2410" w:type="dxa"/>
            <w:noWrap w:val="0"/>
            <w:vAlign w:val="center"/>
          </w:tcPr>
          <w:p>
            <w:pPr>
              <w:jc w:val="center"/>
              <w:rPr>
                <w:rFonts w:eastAsia="楷体_GB2312"/>
                <w:sz w:val="28"/>
                <w:szCs w:val="28"/>
              </w:rPr>
            </w:pPr>
            <w:r>
              <w:rPr>
                <w:rFonts w:eastAsia="楷体_GB2312"/>
                <w:sz w:val="28"/>
                <w:szCs w:val="28"/>
              </w:rPr>
              <w:t>联系电话</w:t>
            </w:r>
            <w:r>
              <w:rPr>
                <w:rFonts w:hint="eastAsia" w:eastAsia="楷体_GB2312"/>
                <w:sz w:val="28"/>
                <w:szCs w:val="28"/>
              </w:rPr>
              <w:t>（组长）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68" w:type="dxa"/>
            <w:vMerge w:val="restart"/>
            <w:noWrap w:val="0"/>
            <w:vAlign w:val="center"/>
          </w:tcPr>
          <w:p>
            <w:pPr>
              <w:jc w:val="center"/>
              <w:rPr>
                <w:rFonts w:eastAsia="楷体_GB2312"/>
                <w:b/>
                <w:sz w:val="28"/>
                <w:szCs w:val="28"/>
              </w:rPr>
            </w:pPr>
          </w:p>
        </w:tc>
        <w:tc>
          <w:tcPr>
            <w:tcW w:w="1842" w:type="dxa"/>
            <w:noWrap w:val="0"/>
            <w:vAlign w:val="center"/>
          </w:tcPr>
          <w:p>
            <w:pPr>
              <w:jc w:val="center"/>
              <w:rPr>
                <w:rFonts w:eastAsia="楷体_GB2312"/>
                <w:sz w:val="28"/>
                <w:szCs w:val="28"/>
              </w:rPr>
            </w:pPr>
          </w:p>
        </w:tc>
        <w:tc>
          <w:tcPr>
            <w:tcW w:w="2268" w:type="dxa"/>
            <w:noWrap w:val="0"/>
            <w:vAlign w:val="center"/>
          </w:tcPr>
          <w:p>
            <w:pPr>
              <w:jc w:val="center"/>
              <w:rPr>
                <w:rFonts w:eastAsia="楷体_GB2312"/>
                <w:sz w:val="28"/>
                <w:szCs w:val="28"/>
              </w:rPr>
            </w:pPr>
          </w:p>
        </w:tc>
        <w:tc>
          <w:tcPr>
            <w:tcW w:w="2410" w:type="dxa"/>
            <w:vMerge w:val="restart"/>
            <w:noWrap w:val="0"/>
            <w:vAlign w:val="center"/>
          </w:tcPr>
          <w:p>
            <w:pPr>
              <w:jc w:val="center"/>
              <w:rPr>
                <w:rFonts w:eastAsia="楷体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68" w:type="dxa"/>
            <w:vMerge w:val="continue"/>
            <w:noWrap w:val="0"/>
            <w:vAlign w:val="top"/>
          </w:tcPr>
          <w:p>
            <w:pPr>
              <w:jc w:val="center"/>
              <w:rPr>
                <w:rFonts w:eastAsia="楷体_GB2312"/>
                <w:sz w:val="28"/>
                <w:szCs w:val="28"/>
              </w:rPr>
            </w:pPr>
          </w:p>
        </w:tc>
        <w:tc>
          <w:tcPr>
            <w:tcW w:w="1842" w:type="dxa"/>
            <w:noWrap w:val="0"/>
            <w:vAlign w:val="top"/>
          </w:tcPr>
          <w:p>
            <w:pPr>
              <w:jc w:val="center"/>
              <w:rPr>
                <w:rFonts w:eastAsia="楷体_GB2312"/>
                <w:sz w:val="28"/>
                <w:szCs w:val="28"/>
              </w:rPr>
            </w:pPr>
          </w:p>
        </w:tc>
        <w:tc>
          <w:tcPr>
            <w:tcW w:w="2268" w:type="dxa"/>
            <w:noWrap w:val="0"/>
            <w:vAlign w:val="top"/>
          </w:tcPr>
          <w:p>
            <w:pPr>
              <w:jc w:val="center"/>
              <w:rPr>
                <w:rFonts w:eastAsia="楷体_GB2312"/>
                <w:sz w:val="28"/>
                <w:szCs w:val="28"/>
              </w:rPr>
            </w:pPr>
          </w:p>
        </w:tc>
        <w:tc>
          <w:tcPr>
            <w:tcW w:w="2410" w:type="dxa"/>
            <w:vMerge w:val="continue"/>
            <w:noWrap w:val="0"/>
            <w:vAlign w:val="top"/>
          </w:tcPr>
          <w:p>
            <w:pPr>
              <w:jc w:val="center"/>
              <w:rPr>
                <w:rFonts w:eastAsia="楷体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68" w:type="dxa"/>
            <w:vMerge w:val="continue"/>
            <w:noWrap w:val="0"/>
            <w:vAlign w:val="top"/>
          </w:tcPr>
          <w:p>
            <w:pPr>
              <w:jc w:val="center"/>
              <w:rPr>
                <w:rFonts w:eastAsia="楷体_GB2312"/>
                <w:sz w:val="28"/>
                <w:szCs w:val="28"/>
              </w:rPr>
            </w:pPr>
          </w:p>
        </w:tc>
        <w:tc>
          <w:tcPr>
            <w:tcW w:w="1842" w:type="dxa"/>
            <w:noWrap w:val="0"/>
            <w:vAlign w:val="top"/>
          </w:tcPr>
          <w:p>
            <w:pPr>
              <w:jc w:val="center"/>
              <w:rPr>
                <w:rFonts w:eastAsia="楷体_GB2312"/>
                <w:sz w:val="28"/>
                <w:szCs w:val="28"/>
              </w:rPr>
            </w:pPr>
          </w:p>
        </w:tc>
        <w:tc>
          <w:tcPr>
            <w:tcW w:w="2268" w:type="dxa"/>
            <w:noWrap w:val="0"/>
            <w:vAlign w:val="top"/>
          </w:tcPr>
          <w:p>
            <w:pPr>
              <w:jc w:val="center"/>
              <w:rPr>
                <w:rFonts w:eastAsia="楷体_GB2312"/>
                <w:sz w:val="28"/>
                <w:szCs w:val="28"/>
              </w:rPr>
            </w:pPr>
          </w:p>
        </w:tc>
        <w:tc>
          <w:tcPr>
            <w:tcW w:w="2410" w:type="dxa"/>
            <w:vMerge w:val="continue"/>
            <w:noWrap w:val="0"/>
            <w:vAlign w:val="top"/>
          </w:tcPr>
          <w:p>
            <w:pPr>
              <w:jc w:val="center"/>
              <w:rPr>
                <w:rFonts w:eastAsia="楷体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68" w:type="dxa"/>
            <w:vMerge w:val="continue"/>
            <w:noWrap w:val="0"/>
            <w:vAlign w:val="top"/>
          </w:tcPr>
          <w:p>
            <w:pPr>
              <w:jc w:val="center"/>
              <w:rPr>
                <w:rFonts w:eastAsia="楷体_GB2312"/>
                <w:sz w:val="28"/>
                <w:szCs w:val="28"/>
              </w:rPr>
            </w:pPr>
          </w:p>
        </w:tc>
        <w:tc>
          <w:tcPr>
            <w:tcW w:w="1842" w:type="dxa"/>
            <w:noWrap w:val="0"/>
            <w:vAlign w:val="top"/>
          </w:tcPr>
          <w:p>
            <w:pPr>
              <w:jc w:val="center"/>
              <w:rPr>
                <w:rFonts w:eastAsia="楷体_GB2312"/>
                <w:sz w:val="28"/>
                <w:szCs w:val="28"/>
              </w:rPr>
            </w:pPr>
          </w:p>
        </w:tc>
        <w:tc>
          <w:tcPr>
            <w:tcW w:w="2268" w:type="dxa"/>
            <w:noWrap w:val="0"/>
            <w:vAlign w:val="top"/>
          </w:tcPr>
          <w:p>
            <w:pPr>
              <w:jc w:val="center"/>
              <w:rPr>
                <w:rFonts w:eastAsia="楷体_GB2312"/>
                <w:sz w:val="28"/>
                <w:szCs w:val="28"/>
              </w:rPr>
            </w:pPr>
          </w:p>
        </w:tc>
        <w:tc>
          <w:tcPr>
            <w:tcW w:w="2410" w:type="dxa"/>
            <w:vMerge w:val="continue"/>
            <w:noWrap w:val="0"/>
            <w:vAlign w:val="top"/>
          </w:tcPr>
          <w:p>
            <w:pPr>
              <w:jc w:val="center"/>
              <w:rPr>
                <w:rFonts w:eastAsia="楷体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68" w:type="dxa"/>
            <w:vMerge w:val="continue"/>
            <w:noWrap w:val="0"/>
            <w:vAlign w:val="top"/>
          </w:tcPr>
          <w:p>
            <w:pPr>
              <w:jc w:val="center"/>
              <w:rPr>
                <w:rFonts w:eastAsia="楷体_GB2312"/>
                <w:sz w:val="28"/>
                <w:szCs w:val="28"/>
              </w:rPr>
            </w:pPr>
          </w:p>
        </w:tc>
        <w:tc>
          <w:tcPr>
            <w:tcW w:w="1842" w:type="dxa"/>
            <w:noWrap w:val="0"/>
            <w:vAlign w:val="top"/>
          </w:tcPr>
          <w:p>
            <w:pPr>
              <w:jc w:val="center"/>
              <w:rPr>
                <w:rFonts w:eastAsia="楷体_GB2312"/>
                <w:sz w:val="28"/>
                <w:szCs w:val="28"/>
              </w:rPr>
            </w:pPr>
          </w:p>
        </w:tc>
        <w:tc>
          <w:tcPr>
            <w:tcW w:w="2268" w:type="dxa"/>
            <w:noWrap w:val="0"/>
            <w:vAlign w:val="top"/>
          </w:tcPr>
          <w:p>
            <w:pPr>
              <w:jc w:val="center"/>
              <w:rPr>
                <w:rFonts w:eastAsia="楷体_GB2312"/>
                <w:sz w:val="28"/>
                <w:szCs w:val="28"/>
              </w:rPr>
            </w:pPr>
          </w:p>
        </w:tc>
        <w:tc>
          <w:tcPr>
            <w:tcW w:w="2410" w:type="dxa"/>
            <w:vMerge w:val="continue"/>
            <w:noWrap w:val="0"/>
            <w:vAlign w:val="top"/>
          </w:tcPr>
          <w:p>
            <w:pPr>
              <w:jc w:val="center"/>
              <w:rPr>
                <w:rFonts w:eastAsia="楷体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68" w:type="dxa"/>
            <w:vMerge w:val="restart"/>
            <w:noWrap w:val="0"/>
            <w:vAlign w:val="top"/>
          </w:tcPr>
          <w:p>
            <w:pPr>
              <w:jc w:val="center"/>
              <w:rPr>
                <w:rFonts w:eastAsia="楷体_GB2312"/>
                <w:sz w:val="28"/>
                <w:szCs w:val="28"/>
              </w:rPr>
            </w:pPr>
          </w:p>
        </w:tc>
        <w:tc>
          <w:tcPr>
            <w:tcW w:w="1842" w:type="dxa"/>
            <w:noWrap w:val="0"/>
            <w:vAlign w:val="top"/>
          </w:tcPr>
          <w:p>
            <w:pPr>
              <w:jc w:val="center"/>
              <w:rPr>
                <w:rFonts w:eastAsia="楷体_GB2312"/>
                <w:sz w:val="28"/>
                <w:szCs w:val="28"/>
              </w:rPr>
            </w:pPr>
          </w:p>
        </w:tc>
        <w:tc>
          <w:tcPr>
            <w:tcW w:w="2268" w:type="dxa"/>
            <w:noWrap w:val="0"/>
            <w:vAlign w:val="top"/>
          </w:tcPr>
          <w:p>
            <w:pPr>
              <w:jc w:val="center"/>
              <w:rPr>
                <w:rFonts w:eastAsia="楷体_GB2312"/>
                <w:sz w:val="28"/>
                <w:szCs w:val="28"/>
              </w:rPr>
            </w:pPr>
          </w:p>
        </w:tc>
        <w:tc>
          <w:tcPr>
            <w:tcW w:w="2410" w:type="dxa"/>
            <w:vMerge w:val="restart"/>
            <w:noWrap w:val="0"/>
            <w:vAlign w:val="top"/>
          </w:tcPr>
          <w:p>
            <w:pPr>
              <w:jc w:val="center"/>
              <w:rPr>
                <w:rFonts w:eastAsia="楷体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68" w:type="dxa"/>
            <w:vMerge w:val="continue"/>
            <w:noWrap w:val="0"/>
            <w:vAlign w:val="top"/>
          </w:tcPr>
          <w:p>
            <w:pPr>
              <w:jc w:val="center"/>
              <w:rPr>
                <w:rFonts w:eastAsia="楷体_GB2312"/>
                <w:sz w:val="28"/>
                <w:szCs w:val="28"/>
              </w:rPr>
            </w:pPr>
          </w:p>
        </w:tc>
        <w:tc>
          <w:tcPr>
            <w:tcW w:w="1842" w:type="dxa"/>
            <w:noWrap w:val="0"/>
            <w:vAlign w:val="top"/>
          </w:tcPr>
          <w:p>
            <w:pPr>
              <w:jc w:val="center"/>
              <w:rPr>
                <w:rFonts w:eastAsia="楷体_GB2312"/>
                <w:sz w:val="28"/>
                <w:szCs w:val="28"/>
              </w:rPr>
            </w:pPr>
          </w:p>
        </w:tc>
        <w:tc>
          <w:tcPr>
            <w:tcW w:w="2268" w:type="dxa"/>
            <w:noWrap w:val="0"/>
            <w:vAlign w:val="top"/>
          </w:tcPr>
          <w:p>
            <w:pPr>
              <w:jc w:val="center"/>
              <w:rPr>
                <w:rFonts w:eastAsia="楷体_GB2312"/>
                <w:sz w:val="28"/>
                <w:szCs w:val="28"/>
              </w:rPr>
            </w:pPr>
          </w:p>
        </w:tc>
        <w:tc>
          <w:tcPr>
            <w:tcW w:w="2410" w:type="dxa"/>
            <w:vMerge w:val="continue"/>
            <w:noWrap w:val="0"/>
            <w:vAlign w:val="top"/>
          </w:tcPr>
          <w:p>
            <w:pPr>
              <w:jc w:val="center"/>
              <w:rPr>
                <w:rFonts w:eastAsia="楷体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68" w:type="dxa"/>
            <w:vMerge w:val="continue"/>
            <w:noWrap w:val="0"/>
            <w:vAlign w:val="top"/>
          </w:tcPr>
          <w:p>
            <w:pPr>
              <w:jc w:val="center"/>
              <w:rPr>
                <w:rFonts w:eastAsia="楷体_GB2312"/>
                <w:sz w:val="28"/>
                <w:szCs w:val="28"/>
              </w:rPr>
            </w:pPr>
          </w:p>
        </w:tc>
        <w:tc>
          <w:tcPr>
            <w:tcW w:w="1842" w:type="dxa"/>
            <w:noWrap w:val="0"/>
            <w:vAlign w:val="top"/>
          </w:tcPr>
          <w:p>
            <w:pPr>
              <w:jc w:val="center"/>
              <w:rPr>
                <w:rFonts w:eastAsia="楷体_GB2312"/>
                <w:sz w:val="28"/>
                <w:szCs w:val="28"/>
              </w:rPr>
            </w:pPr>
          </w:p>
        </w:tc>
        <w:tc>
          <w:tcPr>
            <w:tcW w:w="2268" w:type="dxa"/>
            <w:noWrap w:val="0"/>
            <w:vAlign w:val="top"/>
          </w:tcPr>
          <w:p>
            <w:pPr>
              <w:jc w:val="center"/>
              <w:rPr>
                <w:rFonts w:eastAsia="楷体_GB2312"/>
                <w:sz w:val="28"/>
                <w:szCs w:val="28"/>
              </w:rPr>
            </w:pPr>
          </w:p>
        </w:tc>
        <w:tc>
          <w:tcPr>
            <w:tcW w:w="2410" w:type="dxa"/>
            <w:vMerge w:val="continue"/>
            <w:noWrap w:val="0"/>
            <w:vAlign w:val="top"/>
          </w:tcPr>
          <w:p>
            <w:pPr>
              <w:jc w:val="center"/>
              <w:rPr>
                <w:rFonts w:eastAsia="楷体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68" w:type="dxa"/>
            <w:vMerge w:val="restart"/>
            <w:noWrap w:val="0"/>
            <w:vAlign w:val="top"/>
          </w:tcPr>
          <w:p>
            <w:pPr>
              <w:jc w:val="center"/>
              <w:rPr>
                <w:rFonts w:eastAsia="楷体_GB2312"/>
                <w:sz w:val="28"/>
                <w:szCs w:val="28"/>
              </w:rPr>
            </w:pPr>
          </w:p>
        </w:tc>
        <w:tc>
          <w:tcPr>
            <w:tcW w:w="1842" w:type="dxa"/>
            <w:noWrap w:val="0"/>
            <w:vAlign w:val="top"/>
          </w:tcPr>
          <w:p>
            <w:pPr>
              <w:jc w:val="center"/>
              <w:rPr>
                <w:rFonts w:eastAsia="楷体_GB2312"/>
                <w:sz w:val="28"/>
                <w:szCs w:val="28"/>
              </w:rPr>
            </w:pPr>
          </w:p>
        </w:tc>
        <w:tc>
          <w:tcPr>
            <w:tcW w:w="2268" w:type="dxa"/>
            <w:noWrap w:val="0"/>
            <w:vAlign w:val="top"/>
          </w:tcPr>
          <w:p>
            <w:pPr>
              <w:jc w:val="center"/>
              <w:rPr>
                <w:rFonts w:eastAsia="楷体_GB2312"/>
                <w:sz w:val="28"/>
                <w:szCs w:val="28"/>
              </w:rPr>
            </w:pPr>
          </w:p>
        </w:tc>
        <w:tc>
          <w:tcPr>
            <w:tcW w:w="2410" w:type="dxa"/>
            <w:vMerge w:val="restart"/>
            <w:noWrap w:val="0"/>
            <w:vAlign w:val="top"/>
          </w:tcPr>
          <w:p>
            <w:pPr>
              <w:jc w:val="center"/>
              <w:rPr>
                <w:rFonts w:eastAsia="楷体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68" w:type="dxa"/>
            <w:vMerge w:val="continue"/>
            <w:noWrap w:val="0"/>
            <w:vAlign w:val="top"/>
          </w:tcPr>
          <w:p>
            <w:pPr>
              <w:jc w:val="center"/>
              <w:rPr>
                <w:rFonts w:eastAsia="楷体_GB2312"/>
                <w:sz w:val="28"/>
                <w:szCs w:val="28"/>
              </w:rPr>
            </w:pPr>
          </w:p>
        </w:tc>
        <w:tc>
          <w:tcPr>
            <w:tcW w:w="1842" w:type="dxa"/>
            <w:noWrap w:val="0"/>
            <w:vAlign w:val="top"/>
          </w:tcPr>
          <w:p>
            <w:pPr>
              <w:jc w:val="center"/>
              <w:rPr>
                <w:rFonts w:eastAsia="楷体_GB2312"/>
                <w:sz w:val="28"/>
                <w:szCs w:val="28"/>
              </w:rPr>
            </w:pPr>
          </w:p>
        </w:tc>
        <w:tc>
          <w:tcPr>
            <w:tcW w:w="2268" w:type="dxa"/>
            <w:noWrap w:val="0"/>
            <w:vAlign w:val="top"/>
          </w:tcPr>
          <w:p>
            <w:pPr>
              <w:jc w:val="center"/>
              <w:rPr>
                <w:rFonts w:eastAsia="楷体_GB2312"/>
                <w:sz w:val="28"/>
                <w:szCs w:val="28"/>
              </w:rPr>
            </w:pPr>
          </w:p>
        </w:tc>
        <w:tc>
          <w:tcPr>
            <w:tcW w:w="2410" w:type="dxa"/>
            <w:vMerge w:val="continue"/>
            <w:noWrap w:val="0"/>
            <w:vAlign w:val="top"/>
          </w:tcPr>
          <w:p>
            <w:pPr>
              <w:jc w:val="center"/>
              <w:rPr>
                <w:rFonts w:eastAsia="楷体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68" w:type="dxa"/>
            <w:vMerge w:val="continue"/>
            <w:noWrap w:val="0"/>
            <w:vAlign w:val="top"/>
          </w:tcPr>
          <w:p>
            <w:pPr>
              <w:jc w:val="center"/>
              <w:rPr>
                <w:rFonts w:eastAsia="楷体_GB2312"/>
                <w:sz w:val="28"/>
                <w:szCs w:val="28"/>
              </w:rPr>
            </w:pPr>
          </w:p>
        </w:tc>
        <w:tc>
          <w:tcPr>
            <w:tcW w:w="1842" w:type="dxa"/>
            <w:noWrap w:val="0"/>
            <w:vAlign w:val="top"/>
          </w:tcPr>
          <w:p>
            <w:pPr>
              <w:jc w:val="center"/>
              <w:rPr>
                <w:rFonts w:eastAsia="楷体_GB2312"/>
                <w:sz w:val="28"/>
                <w:szCs w:val="28"/>
              </w:rPr>
            </w:pPr>
          </w:p>
        </w:tc>
        <w:tc>
          <w:tcPr>
            <w:tcW w:w="2268" w:type="dxa"/>
            <w:noWrap w:val="0"/>
            <w:vAlign w:val="top"/>
          </w:tcPr>
          <w:p>
            <w:pPr>
              <w:jc w:val="center"/>
              <w:rPr>
                <w:rFonts w:eastAsia="楷体_GB2312"/>
                <w:sz w:val="28"/>
                <w:szCs w:val="28"/>
              </w:rPr>
            </w:pPr>
          </w:p>
        </w:tc>
        <w:tc>
          <w:tcPr>
            <w:tcW w:w="2410" w:type="dxa"/>
            <w:vMerge w:val="continue"/>
            <w:noWrap w:val="0"/>
            <w:vAlign w:val="top"/>
          </w:tcPr>
          <w:p>
            <w:pPr>
              <w:jc w:val="center"/>
              <w:rPr>
                <w:rFonts w:eastAsia="楷体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68" w:type="dxa"/>
            <w:vMerge w:val="restart"/>
            <w:noWrap w:val="0"/>
            <w:vAlign w:val="top"/>
          </w:tcPr>
          <w:p>
            <w:pPr>
              <w:jc w:val="center"/>
              <w:rPr>
                <w:rFonts w:eastAsia="楷体_GB2312"/>
                <w:sz w:val="28"/>
                <w:szCs w:val="28"/>
              </w:rPr>
            </w:pPr>
          </w:p>
        </w:tc>
        <w:tc>
          <w:tcPr>
            <w:tcW w:w="1842" w:type="dxa"/>
            <w:noWrap w:val="0"/>
            <w:vAlign w:val="top"/>
          </w:tcPr>
          <w:p>
            <w:pPr>
              <w:jc w:val="center"/>
              <w:rPr>
                <w:rFonts w:eastAsia="楷体_GB2312"/>
                <w:sz w:val="28"/>
                <w:szCs w:val="28"/>
              </w:rPr>
            </w:pPr>
          </w:p>
        </w:tc>
        <w:tc>
          <w:tcPr>
            <w:tcW w:w="2268" w:type="dxa"/>
            <w:noWrap w:val="0"/>
            <w:vAlign w:val="top"/>
          </w:tcPr>
          <w:p>
            <w:pPr>
              <w:jc w:val="center"/>
              <w:rPr>
                <w:rFonts w:eastAsia="楷体_GB2312"/>
                <w:sz w:val="28"/>
                <w:szCs w:val="28"/>
              </w:rPr>
            </w:pPr>
          </w:p>
        </w:tc>
        <w:tc>
          <w:tcPr>
            <w:tcW w:w="2410" w:type="dxa"/>
            <w:vMerge w:val="restart"/>
            <w:noWrap w:val="0"/>
            <w:vAlign w:val="top"/>
          </w:tcPr>
          <w:p>
            <w:pPr>
              <w:jc w:val="center"/>
              <w:rPr>
                <w:rFonts w:eastAsia="楷体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68" w:type="dxa"/>
            <w:vMerge w:val="continue"/>
            <w:noWrap w:val="0"/>
            <w:vAlign w:val="top"/>
          </w:tcPr>
          <w:p>
            <w:pPr>
              <w:rPr>
                <w:rFonts w:eastAsia="楷体_GB2312"/>
                <w:sz w:val="28"/>
                <w:szCs w:val="28"/>
              </w:rPr>
            </w:pPr>
          </w:p>
        </w:tc>
        <w:tc>
          <w:tcPr>
            <w:tcW w:w="1842" w:type="dxa"/>
            <w:noWrap w:val="0"/>
            <w:vAlign w:val="top"/>
          </w:tcPr>
          <w:p>
            <w:pPr>
              <w:rPr>
                <w:rFonts w:eastAsia="楷体_GB2312"/>
                <w:sz w:val="28"/>
                <w:szCs w:val="28"/>
              </w:rPr>
            </w:pPr>
          </w:p>
        </w:tc>
        <w:tc>
          <w:tcPr>
            <w:tcW w:w="2268" w:type="dxa"/>
            <w:noWrap w:val="0"/>
            <w:vAlign w:val="top"/>
          </w:tcPr>
          <w:p>
            <w:pPr>
              <w:rPr>
                <w:rFonts w:eastAsia="楷体_GB2312"/>
                <w:sz w:val="28"/>
                <w:szCs w:val="28"/>
              </w:rPr>
            </w:pPr>
          </w:p>
        </w:tc>
        <w:tc>
          <w:tcPr>
            <w:tcW w:w="2410" w:type="dxa"/>
            <w:vMerge w:val="continue"/>
            <w:noWrap w:val="0"/>
            <w:vAlign w:val="top"/>
          </w:tcPr>
          <w:p>
            <w:pPr>
              <w:rPr>
                <w:rFonts w:eastAsia="楷体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68" w:type="dxa"/>
            <w:vMerge w:val="continue"/>
            <w:noWrap w:val="0"/>
            <w:vAlign w:val="top"/>
          </w:tcPr>
          <w:p>
            <w:pPr>
              <w:rPr>
                <w:rFonts w:eastAsia="楷体_GB2312"/>
                <w:sz w:val="28"/>
                <w:szCs w:val="28"/>
              </w:rPr>
            </w:pPr>
          </w:p>
        </w:tc>
        <w:tc>
          <w:tcPr>
            <w:tcW w:w="1842" w:type="dxa"/>
            <w:noWrap w:val="0"/>
            <w:vAlign w:val="top"/>
          </w:tcPr>
          <w:p>
            <w:pPr>
              <w:rPr>
                <w:rFonts w:eastAsia="楷体_GB2312"/>
                <w:sz w:val="28"/>
                <w:szCs w:val="28"/>
              </w:rPr>
            </w:pPr>
          </w:p>
        </w:tc>
        <w:tc>
          <w:tcPr>
            <w:tcW w:w="2268" w:type="dxa"/>
            <w:noWrap w:val="0"/>
            <w:vAlign w:val="top"/>
          </w:tcPr>
          <w:p>
            <w:pPr>
              <w:rPr>
                <w:rFonts w:eastAsia="楷体_GB2312"/>
                <w:sz w:val="28"/>
                <w:szCs w:val="28"/>
              </w:rPr>
            </w:pPr>
          </w:p>
        </w:tc>
        <w:tc>
          <w:tcPr>
            <w:tcW w:w="2410" w:type="dxa"/>
            <w:vMerge w:val="continue"/>
            <w:noWrap w:val="0"/>
            <w:vAlign w:val="top"/>
          </w:tcPr>
          <w:p>
            <w:pPr>
              <w:rPr>
                <w:rFonts w:eastAsia="楷体_GB2312"/>
                <w:sz w:val="28"/>
                <w:szCs w:val="28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C856057"/>
    <w:rsid w:val="1C8560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Office_11.8.2.10229_F1E327BC-269C-435d-A152-05C5408002CA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2024-04-02T01:15:00Z</dcterms:created>
  <dc:creator>Administrator</dc:creator>
  <cp:lastModifiedBy>Administrator</cp:lastModifiedBy>
  <dcterms:modified xsi:type="dcterms:W3CDTF">2024-04-02T01:15:53Z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2052-11.8.2.10229</vt:lpwstr>
  </property>
</Properties>
</file>