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902" w:rsidRDefault="00296FC4">
      <w:pPr>
        <w:jc w:val="center"/>
        <w:rPr>
          <w:rStyle w:val="articletitle1"/>
          <w:rFonts w:ascii="ˎ̥" w:hAnsi="ˎ̥"/>
          <w:sz w:val="27"/>
          <w:szCs w:val="27"/>
        </w:rPr>
      </w:pPr>
      <w:r>
        <w:rPr>
          <w:rStyle w:val="articletitle1"/>
          <w:rFonts w:ascii="ˎ̥" w:hAnsi="ˎ̥"/>
          <w:sz w:val="27"/>
          <w:szCs w:val="27"/>
        </w:rPr>
        <w:t>关于举办衢州学院第</w:t>
      </w:r>
      <w:r>
        <w:rPr>
          <w:rStyle w:val="articletitle1"/>
          <w:rFonts w:ascii="ˎ̥" w:hAnsi="ˎ̥" w:hint="eastAsia"/>
          <w:sz w:val="27"/>
          <w:szCs w:val="27"/>
        </w:rPr>
        <w:t>一</w:t>
      </w:r>
      <w:r>
        <w:rPr>
          <w:rStyle w:val="articletitle1"/>
          <w:rFonts w:ascii="ˎ̥" w:hAnsi="ˎ̥" w:hint="eastAsia"/>
          <w:sz w:val="27"/>
          <w:szCs w:val="27"/>
        </w:rPr>
        <w:t>届</w:t>
      </w:r>
      <w:r>
        <w:rPr>
          <w:rStyle w:val="articletitle1"/>
          <w:rFonts w:ascii="ˎ̥" w:hAnsi="ˎ̥"/>
          <w:sz w:val="27"/>
          <w:szCs w:val="27"/>
        </w:rPr>
        <w:t>大学生</w:t>
      </w:r>
      <w:r>
        <w:rPr>
          <w:rStyle w:val="articletitle1"/>
          <w:rFonts w:ascii="ˎ̥" w:hAnsi="ˎ̥" w:hint="eastAsia"/>
          <w:sz w:val="27"/>
          <w:szCs w:val="27"/>
        </w:rPr>
        <w:t>经济管理案例</w:t>
      </w:r>
      <w:r>
        <w:rPr>
          <w:rStyle w:val="articletitle1"/>
          <w:rFonts w:ascii="ˎ̥" w:hAnsi="ˎ̥"/>
          <w:sz w:val="27"/>
          <w:szCs w:val="27"/>
        </w:rPr>
        <w:t>大赛暨浙江省第</w:t>
      </w:r>
      <w:r>
        <w:rPr>
          <w:rStyle w:val="articletitle1"/>
          <w:rFonts w:ascii="ˎ̥" w:hAnsi="ˎ̥" w:hint="eastAsia"/>
          <w:sz w:val="27"/>
          <w:szCs w:val="27"/>
        </w:rPr>
        <w:t>二</w:t>
      </w:r>
      <w:r>
        <w:rPr>
          <w:rStyle w:val="articletitle1"/>
          <w:rFonts w:ascii="ˎ̥" w:hAnsi="ˎ̥"/>
          <w:sz w:val="27"/>
          <w:szCs w:val="27"/>
        </w:rPr>
        <w:t>届大学生</w:t>
      </w:r>
      <w:r>
        <w:rPr>
          <w:rStyle w:val="articletitle1"/>
          <w:rFonts w:ascii="ˎ̥" w:hAnsi="ˎ̥" w:hint="eastAsia"/>
          <w:sz w:val="27"/>
          <w:szCs w:val="27"/>
        </w:rPr>
        <w:t>经济管理案例</w:t>
      </w:r>
      <w:r>
        <w:rPr>
          <w:rStyle w:val="articletitle1"/>
          <w:rFonts w:ascii="ˎ̥" w:hAnsi="ˎ̥"/>
          <w:sz w:val="27"/>
          <w:szCs w:val="27"/>
        </w:rPr>
        <w:t>大赛选拔赛的通知</w:t>
      </w:r>
    </w:p>
    <w:p w:rsidR="00EC3903" w:rsidRDefault="00EC3903">
      <w:pPr>
        <w:widowControl/>
        <w:spacing w:line="360" w:lineRule="auto"/>
        <w:ind w:firstLine="482"/>
        <w:jc w:val="left"/>
        <w:rPr>
          <w:rFonts w:ascii="宋体" w:hAnsi="宋体" w:cs="宋体" w:hint="eastAsia"/>
          <w:color w:val="000000"/>
          <w:kern w:val="0"/>
          <w:sz w:val="24"/>
        </w:rPr>
      </w:pPr>
    </w:p>
    <w:p w:rsidR="00A42902" w:rsidRDefault="00296FC4">
      <w:pPr>
        <w:widowControl/>
        <w:spacing w:line="360" w:lineRule="auto"/>
        <w:ind w:firstLine="482"/>
        <w:jc w:val="left"/>
        <w:rPr>
          <w:rFonts w:ascii="宋体" w:hAnsi="宋体" w:cs="宋体"/>
          <w:color w:val="000000"/>
          <w:kern w:val="0"/>
          <w:sz w:val="24"/>
        </w:rPr>
      </w:pPr>
      <w:r>
        <w:rPr>
          <w:rFonts w:ascii="宋体" w:hAnsi="宋体" w:cs="宋体"/>
          <w:color w:val="000000"/>
          <w:kern w:val="0"/>
          <w:sz w:val="24"/>
        </w:rPr>
        <w:t>为增强大学生的实践能力、创新能力、协作精神，发掘、提炼、传播当前经济转型升级和管理创新实践中的特色亮点，为推广先进适用的管理理念、方法和模式提供案例借鉴，决定举办</w:t>
      </w:r>
      <w:r>
        <w:rPr>
          <w:rFonts w:ascii="宋体" w:hAnsi="宋体" w:cs="宋体" w:hint="eastAsia"/>
          <w:color w:val="000000"/>
          <w:kern w:val="0"/>
          <w:sz w:val="24"/>
        </w:rPr>
        <w:t>衢州学院</w:t>
      </w:r>
      <w:r>
        <w:rPr>
          <w:rFonts w:ascii="宋体" w:hAnsi="宋体" w:cs="宋体"/>
          <w:color w:val="000000"/>
          <w:kern w:val="0"/>
          <w:sz w:val="24"/>
        </w:rPr>
        <w:t>第一届大学生经济管理案例竞赛</w:t>
      </w:r>
      <w:r>
        <w:rPr>
          <w:rFonts w:ascii="宋体" w:hAnsi="宋体" w:cs="宋体" w:hint="eastAsia"/>
          <w:color w:val="000000"/>
          <w:kern w:val="0"/>
          <w:sz w:val="24"/>
        </w:rPr>
        <w:t>暨浙江省第二届大学生经济管理案例大赛选拔赛</w:t>
      </w:r>
      <w:r>
        <w:rPr>
          <w:rFonts w:ascii="宋体" w:hAnsi="宋体" w:cs="宋体"/>
          <w:color w:val="000000"/>
          <w:kern w:val="0"/>
          <w:sz w:val="24"/>
        </w:rPr>
        <w:t>。现将有关事项通知如下：</w:t>
      </w:r>
    </w:p>
    <w:p w:rsidR="00A42902" w:rsidRDefault="00296FC4">
      <w:pPr>
        <w:widowControl/>
        <w:spacing w:line="360" w:lineRule="auto"/>
        <w:ind w:firstLine="482"/>
        <w:jc w:val="left"/>
        <w:rPr>
          <w:rFonts w:ascii="宋体" w:hAnsi="宋体" w:cs="宋体"/>
          <w:color w:val="000000"/>
          <w:kern w:val="0"/>
          <w:sz w:val="24"/>
        </w:rPr>
      </w:pPr>
      <w:r>
        <w:rPr>
          <w:rFonts w:ascii="宋体" w:hAnsi="宋体" w:cs="宋体"/>
          <w:b/>
          <w:bCs/>
          <w:color w:val="000000"/>
          <w:kern w:val="0"/>
          <w:sz w:val="24"/>
        </w:rPr>
        <w:t>一、组织机构</w:t>
      </w:r>
      <w:r>
        <w:rPr>
          <w:rFonts w:ascii="宋体" w:hAnsi="宋体" w:cs="宋体"/>
          <w:color w:val="000000"/>
          <w:kern w:val="0"/>
          <w:sz w:val="24"/>
        </w:rPr>
        <w:t xml:space="preserve"> </w:t>
      </w:r>
    </w:p>
    <w:p w:rsidR="00A42902" w:rsidRDefault="00296FC4">
      <w:pPr>
        <w:widowControl/>
        <w:spacing w:line="360" w:lineRule="auto"/>
        <w:ind w:firstLine="482"/>
        <w:jc w:val="left"/>
        <w:rPr>
          <w:rFonts w:ascii="宋体" w:hAnsi="宋体" w:cs="宋体"/>
          <w:color w:val="000000"/>
          <w:kern w:val="0"/>
          <w:sz w:val="24"/>
        </w:rPr>
      </w:pPr>
      <w:r>
        <w:rPr>
          <w:rFonts w:ascii="宋体" w:hAnsi="宋体" w:cs="宋体"/>
          <w:color w:val="000000"/>
          <w:kern w:val="0"/>
          <w:sz w:val="24"/>
        </w:rPr>
        <w:t>主办单位：</w:t>
      </w:r>
      <w:r>
        <w:rPr>
          <w:rFonts w:ascii="宋体" w:hAnsi="宋体" w:cs="宋体" w:hint="eastAsia"/>
          <w:color w:val="000000"/>
          <w:kern w:val="0"/>
          <w:sz w:val="24"/>
        </w:rPr>
        <w:t>教务处</w:t>
      </w:r>
      <w:r>
        <w:rPr>
          <w:rFonts w:ascii="宋体" w:hAnsi="宋体" w:cs="宋体"/>
          <w:color w:val="000000"/>
          <w:kern w:val="0"/>
          <w:sz w:val="24"/>
        </w:rPr>
        <w:t xml:space="preserve"> </w:t>
      </w:r>
    </w:p>
    <w:p w:rsidR="00A42902" w:rsidRDefault="00296FC4">
      <w:pPr>
        <w:widowControl/>
        <w:spacing w:line="360" w:lineRule="auto"/>
        <w:ind w:firstLine="482"/>
        <w:jc w:val="left"/>
        <w:rPr>
          <w:rFonts w:ascii="宋体" w:hAnsi="宋体" w:cs="宋体"/>
          <w:color w:val="000000"/>
          <w:kern w:val="0"/>
          <w:sz w:val="24"/>
        </w:rPr>
      </w:pPr>
      <w:r>
        <w:rPr>
          <w:rFonts w:ascii="宋体" w:hAnsi="宋体" w:cs="宋体"/>
          <w:color w:val="000000"/>
          <w:kern w:val="0"/>
          <w:sz w:val="24"/>
        </w:rPr>
        <w:t>承办单位：</w:t>
      </w:r>
      <w:r>
        <w:rPr>
          <w:rFonts w:ascii="宋体" w:hAnsi="宋体" w:cs="宋体" w:hint="eastAsia"/>
          <w:color w:val="000000"/>
          <w:kern w:val="0"/>
          <w:sz w:val="24"/>
        </w:rPr>
        <w:t>经贸管理</w:t>
      </w:r>
      <w:r>
        <w:rPr>
          <w:rFonts w:ascii="宋体" w:hAnsi="宋体" w:cs="宋体"/>
          <w:color w:val="000000"/>
          <w:kern w:val="0"/>
          <w:sz w:val="24"/>
        </w:rPr>
        <w:t>学院</w:t>
      </w:r>
      <w:r>
        <w:rPr>
          <w:rFonts w:ascii="宋体" w:hAnsi="宋体" w:cs="宋体"/>
          <w:color w:val="000000"/>
          <w:kern w:val="0"/>
          <w:sz w:val="24"/>
        </w:rPr>
        <w:t xml:space="preserve"> </w:t>
      </w:r>
    </w:p>
    <w:p w:rsidR="00A42902" w:rsidRDefault="00296FC4">
      <w:pPr>
        <w:widowControl/>
        <w:spacing w:line="360" w:lineRule="auto"/>
        <w:ind w:firstLine="482"/>
        <w:jc w:val="left"/>
        <w:rPr>
          <w:rFonts w:ascii="宋体" w:hAnsi="宋体" w:cs="宋体"/>
          <w:color w:val="000000"/>
          <w:kern w:val="0"/>
          <w:sz w:val="24"/>
        </w:rPr>
      </w:pPr>
      <w:r>
        <w:rPr>
          <w:rFonts w:ascii="宋体" w:hAnsi="宋体" w:cs="宋体"/>
          <w:b/>
          <w:bCs/>
          <w:color w:val="000000"/>
          <w:kern w:val="0"/>
          <w:sz w:val="24"/>
        </w:rPr>
        <w:t>二、参赛对象</w:t>
      </w:r>
      <w:r>
        <w:rPr>
          <w:rFonts w:ascii="宋体" w:hAnsi="宋体" w:cs="宋体"/>
          <w:color w:val="000000"/>
          <w:kern w:val="0"/>
          <w:sz w:val="24"/>
        </w:rPr>
        <w:t xml:space="preserve"> </w:t>
      </w:r>
    </w:p>
    <w:p w:rsidR="00A42902" w:rsidRDefault="00296FC4">
      <w:pPr>
        <w:ind w:firstLineChars="200" w:firstLine="480"/>
        <w:rPr>
          <w:rFonts w:ascii="宋体" w:hAnsi="宋体" w:cs="宋体"/>
          <w:color w:val="000000"/>
          <w:kern w:val="0"/>
          <w:sz w:val="24"/>
        </w:rPr>
      </w:pPr>
      <w:r>
        <w:rPr>
          <w:rFonts w:ascii="宋体" w:hAnsi="宋体" w:cs="宋体"/>
          <w:color w:val="000000"/>
          <w:kern w:val="0"/>
          <w:sz w:val="24"/>
        </w:rPr>
        <w:t>衢州学院全日制在校本</w:t>
      </w:r>
      <w:r w:rsidR="00F31266">
        <w:rPr>
          <w:rFonts w:ascii="宋体" w:hAnsi="宋体" w:cs="宋体" w:hint="eastAsia"/>
          <w:color w:val="000000"/>
          <w:kern w:val="0"/>
          <w:sz w:val="24"/>
        </w:rPr>
        <w:t>、</w:t>
      </w:r>
      <w:r>
        <w:rPr>
          <w:rFonts w:ascii="宋体" w:hAnsi="宋体" w:cs="宋体"/>
          <w:color w:val="000000"/>
          <w:kern w:val="0"/>
          <w:sz w:val="24"/>
        </w:rPr>
        <w:t>专科学生</w:t>
      </w:r>
    </w:p>
    <w:p w:rsidR="00A42902" w:rsidRDefault="00296FC4">
      <w:pPr>
        <w:widowControl/>
        <w:numPr>
          <w:ilvl w:val="0"/>
          <w:numId w:val="1"/>
        </w:numPr>
        <w:spacing w:line="360" w:lineRule="auto"/>
        <w:ind w:firstLine="482"/>
        <w:jc w:val="left"/>
        <w:rPr>
          <w:rFonts w:ascii="宋体" w:hAnsi="宋体" w:cs="宋体"/>
          <w:b/>
          <w:bCs/>
          <w:color w:val="000000"/>
          <w:kern w:val="0"/>
          <w:sz w:val="24"/>
        </w:rPr>
      </w:pPr>
      <w:r>
        <w:rPr>
          <w:rFonts w:ascii="宋体" w:hAnsi="宋体" w:cs="宋体"/>
          <w:b/>
          <w:bCs/>
          <w:color w:val="000000"/>
          <w:kern w:val="0"/>
          <w:sz w:val="24"/>
        </w:rPr>
        <w:t>参赛形式</w:t>
      </w:r>
      <w:r>
        <w:rPr>
          <w:rFonts w:ascii="宋体" w:hAnsi="宋体" w:cs="宋体" w:hint="eastAsia"/>
          <w:b/>
          <w:bCs/>
          <w:color w:val="000000"/>
          <w:kern w:val="0"/>
          <w:sz w:val="24"/>
        </w:rPr>
        <w:t xml:space="preserve"> </w:t>
      </w:r>
    </w:p>
    <w:p w:rsidR="00A42902" w:rsidRDefault="00296FC4">
      <w:pPr>
        <w:widowControl/>
        <w:spacing w:line="360" w:lineRule="auto"/>
        <w:ind w:firstLineChars="200" w:firstLine="480"/>
        <w:jc w:val="left"/>
        <w:rPr>
          <w:rFonts w:ascii="宋体" w:hAnsi="宋体" w:cs="宋体"/>
          <w:b/>
          <w:bCs/>
          <w:color w:val="000000"/>
          <w:kern w:val="0"/>
          <w:sz w:val="24"/>
        </w:rPr>
      </w:pPr>
      <w:r>
        <w:rPr>
          <w:rFonts w:ascii="宋体" w:hAnsi="宋体" w:cs="宋体"/>
          <w:color w:val="000000"/>
          <w:kern w:val="0"/>
          <w:sz w:val="24"/>
        </w:rPr>
        <w:t>学生以团队形式参赛，每队不超过</w:t>
      </w:r>
      <w:r>
        <w:rPr>
          <w:rFonts w:ascii="宋体" w:hAnsi="宋体" w:cs="宋体"/>
          <w:color w:val="000000"/>
          <w:kern w:val="0"/>
          <w:sz w:val="24"/>
        </w:rPr>
        <w:t>5</w:t>
      </w:r>
      <w:r>
        <w:rPr>
          <w:rFonts w:ascii="宋体" w:hAnsi="宋体" w:cs="宋体"/>
          <w:color w:val="000000"/>
          <w:kern w:val="0"/>
          <w:sz w:val="24"/>
        </w:rPr>
        <w:t>人</w:t>
      </w:r>
      <w:r>
        <w:rPr>
          <w:rFonts w:ascii="宋体" w:hAnsi="宋体" w:cs="宋体" w:hint="eastAsia"/>
          <w:color w:val="000000"/>
          <w:kern w:val="0"/>
          <w:sz w:val="24"/>
        </w:rPr>
        <w:t>，指导教师</w:t>
      </w:r>
      <w:r>
        <w:rPr>
          <w:rFonts w:ascii="宋体" w:hAnsi="宋体" w:cs="宋体" w:hint="eastAsia"/>
          <w:color w:val="000000"/>
          <w:kern w:val="0"/>
          <w:sz w:val="24"/>
        </w:rPr>
        <w:t>1</w:t>
      </w:r>
      <w:r>
        <w:rPr>
          <w:rFonts w:ascii="宋体" w:hAnsi="宋体" w:cs="宋体" w:hint="eastAsia"/>
          <w:color w:val="000000"/>
          <w:kern w:val="0"/>
          <w:sz w:val="24"/>
        </w:rPr>
        <w:t>名。</w:t>
      </w:r>
      <w:r>
        <w:rPr>
          <w:rFonts w:ascii="宋体" w:hAnsi="宋体" w:cs="宋体"/>
          <w:color w:val="000000"/>
          <w:kern w:val="0"/>
          <w:sz w:val="24"/>
        </w:rPr>
        <w:t>每位学生只能参与一件作品。</w:t>
      </w:r>
      <w:r>
        <w:rPr>
          <w:rFonts w:ascii="宋体" w:hAnsi="宋体" w:cs="宋体" w:hint="eastAsia"/>
          <w:color w:val="000000"/>
          <w:kern w:val="0"/>
          <w:sz w:val="24"/>
        </w:rPr>
        <w:t>鼓励学生跨院、系组队</w:t>
      </w:r>
      <w:r>
        <w:rPr>
          <w:rFonts w:ascii="宋体" w:hAnsi="宋体" w:cs="宋体"/>
          <w:color w:val="000000"/>
          <w:kern w:val="0"/>
          <w:sz w:val="24"/>
        </w:rPr>
        <w:t>（本</w:t>
      </w:r>
      <w:r w:rsidR="00C61110">
        <w:rPr>
          <w:rFonts w:ascii="宋体" w:hAnsi="宋体" w:cs="宋体" w:hint="eastAsia"/>
          <w:color w:val="000000"/>
          <w:kern w:val="0"/>
          <w:sz w:val="24"/>
        </w:rPr>
        <w:t>、</w:t>
      </w:r>
      <w:r>
        <w:rPr>
          <w:rFonts w:ascii="宋体" w:hAnsi="宋体" w:cs="宋体"/>
          <w:color w:val="000000"/>
          <w:kern w:val="0"/>
          <w:sz w:val="24"/>
        </w:rPr>
        <w:t>专科不能混合组队），报名后不允许更换队员和队员排序。</w:t>
      </w:r>
      <w:r>
        <w:rPr>
          <w:rFonts w:ascii="宋体" w:hAnsi="宋体" w:cs="宋体" w:hint="eastAsia"/>
          <w:color w:val="000000"/>
          <w:kern w:val="0"/>
          <w:sz w:val="24"/>
        </w:rPr>
        <w:t>竞赛以代表队的案例作品形式参赛。</w:t>
      </w:r>
    </w:p>
    <w:p w:rsidR="00A42902" w:rsidRPr="00296FC4" w:rsidRDefault="00296FC4">
      <w:pPr>
        <w:widowControl/>
        <w:numPr>
          <w:ilvl w:val="0"/>
          <w:numId w:val="1"/>
        </w:numPr>
        <w:spacing w:line="360" w:lineRule="auto"/>
        <w:ind w:firstLine="482"/>
        <w:jc w:val="left"/>
        <w:rPr>
          <w:rFonts w:ascii="宋体" w:hAnsi="宋体" w:cs="宋体"/>
          <w:b/>
          <w:bCs/>
          <w:color w:val="000000"/>
          <w:kern w:val="0"/>
          <w:sz w:val="24"/>
        </w:rPr>
      </w:pPr>
      <w:r>
        <w:rPr>
          <w:rFonts w:ascii="宋体" w:hAnsi="宋体" w:cs="宋体" w:hint="eastAsia"/>
          <w:b/>
          <w:bCs/>
          <w:color w:val="000000"/>
          <w:kern w:val="0"/>
          <w:sz w:val="24"/>
        </w:rPr>
        <w:t>报名须知</w:t>
      </w:r>
    </w:p>
    <w:p w:rsidR="00A42902" w:rsidRPr="00296FC4" w:rsidRDefault="00296FC4" w:rsidP="00EC3903">
      <w:pPr>
        <w:widowControl/>
        <w:spacing w:line="360" w:lineRule="auto"/>
        <w:ind w:leftChars="146" w:left="307" w:firstLineChars="49" w:firstLine="118"/>
        <w:jc w:val="left"/>
        <w:rPr>
          <w:rFonts w:ascii="ˎ̥" w:hAnsi="ˎ̥" w:cs="宋体"/>
          <w:color w:val="000000"/>
          <w:kern w:val="0"/>
          <w:sz w:val="24"/>
        </w:rPr>
      </w:pPr>
      <w:r w:rsidRPr="00296FC4">
        <w:rPr>
          <w:rFonts w:ascii="ˎ̥" w:hAnsi="ˎ̥" w:cs="宋体" w:hint="eastAsia"/>
          <w:color w:val="000000"/>
          <w:kern w:val="0"/>
          <w:sz w:val="24"/>
        </w:rPr>
        <w:t>（</w:t>
      </w:r>
      <w:r w:rsidRPr="00296FC4">
        <w:rPr>
          <w:rFonts w:ascii="ˎ̥" w:hAnsi="ˎ̥" w:cs="宋体"/>
          <w:color w:val="000000"/>
          <w:kern w:val="0"/>
          <w:sz w:val="24"/>
        </w:rPr>
        <w:t>1</w:t>
      </w:r>
      <w:r w:rsidRPr="00296FC4">
        <w:rPr>
          <w:rFonts w:ascii="ˎ̥" w:hAnsi="ˎ̥" w:cs="宋体" w:hint="eastAsia"/>
          <w:color w:val="000000"/>
          <w:kern w:val="0"/>
          <w:sz w:val="24"/>
        </w:rPr>
        <w:t>）</w:t>
      </w:r>
      <w:r w:rsidRPr="00296FC4">
        <w:rPr>
          <w:rFonts w:ascii="ˎ̥" w:hAnsi="ˎ̥" w:cs="宋体"/>
          <w:color w:val="000000"/>
          <w:kern w:val="0"/>
          <w:sz w:val="24"/>
        </w:rPr>
        <w:t>报名时间：截止</w:t>
      </w:r>
      <w:r w:rsidRPr="00296FC4">
        <w:rPr>
          <w:rFonts w:ascii="ˎ̥" w:hAnsi="ˎ̥" w:cs="宋体"/>
          <w:color w:val="000000"/>
          <w:kern w:val="0"/>
          <w:sz w:val="24"/>
        </w:rPr>
        <w:t>201</w:t>
      </w:r>
      <w:r w:rsidRPr="00296FC4">
        <w:rPr>
          <w:rFonts w:ascii="ˎ̥" w:hAnsi="ˎ̥" w:cs="宋体" w:hint="eastAsia"/>
          <w:color w:val="000000"/>
          <w:kern w:val="0"/>
          <w:sz w:val="24"/>
        </w:rPr>
        <w:t>6</w:t>
      </w:r>
      <w:r w:rsidRPr="00296FC4">
        <w:rPr>
          <w:rFonts w:ascii="ˎ̥" w:hAnsi="ˎ̥" w:cs="宋体"/>
          <w:color w:val="000000"/>
          <w:kern w:val="0"/>
          <w:sz w:val="24"/>
        </w:rPr>
        <w:t>年</w:t>
      </w:r>
      <w:r w:rsidRPr="00296FC4">
        <w:rPr>
          <w:rFonts w:ascii="ˎ̥" w:hAnsi="ˎ̥" w:cs="宋体" w:hint="eastAsia"/>
          <w:color w:val="000000"/>
          <w:kern w:val="0"/>
          <w:sz w:val="24"/>
        </w:rPr>
        <w:t>4</w:t>
      </w:r>
      <w:r w:rsidRPr="00296FC4">
        <w:rPr>
          <w:rFonts w:ascii="ˎ̥" w:hAnsi="ˎ̥" w:cs="宋体"/>
          <w:color w:val="000000"/>
          <w:kern w:val="0"/>
          <w:sz w:val="24"/>
        </w:rPr>
        <w:t>月</w:t>
      </w:r>
      <w:r w:rsidRPr="00296FC4">
        <w:rPr>
          <w:rFonts w:ascii="ˎ̥" w:hAnsi="ˎ̥" w:cs="宋体"/>
          <w:color w:val="000000"/>
          <w:kern w:val="0"/>
          <w:sz w:val="24"/>
        </w:rPr>
        <w:t>2</w:t>
      </w:r>
      <w:r w:rsidRPr="00296FC4">
        <w:rPr>
          <w:rFonts w:ascii="ˎ̥" w:hAnsi="ˎ̥" w:cs="宋体" w:hint="eastAsia"/>
          <w:color w:val="000000"/>
          <w:kern w:val="0"/>
          <w:sz w:val="24"/>
        </w:rPr>
        <w:t>1</w:t>
      </w:r>
      <w:r w:rsidRPr="00296FC4">
        <w:rPr>
          <w:rFonts w:ascii="ˎ̥" w:hAnsi="ˎ̥" w:cs="宋体"/>
          <w:color w:val="000000"/>
          <w:kern w:val="0"/>
          <w:sz w:val="24"/>
        </w:rPr>
        <w:t>日</w:t>
      </w:r>
      <w:r w:rsidRPr="00296FC4">
        <w:rPr>
          <w:rFonts w:ascii="ˎ̥" w:hAnsi="ˎ̥" w:cs="宋体"/>
          <w:color w:val="000000"/>
          <w:kern w:val="0"/>
          <w:sz w:val="24"/>
        </w:rPr>
        <w:t xml:space="preserve"> 16:30</w:t>
      </w:r>
      <w:r w:rsidRPr="00296FC4">
        <w:rPr>
          <w:rFonts w:ascii="ˎ̥" w:hAnsi="ˎ̥" w:cs="宋体"/>
          <w:color w:val="000000"/>
          <w:kern w:val="0"/>
          <w:sz w:val="24"/>
        </w:rPr>
        <w:t>。</w:t>
      </w:r>
    </w:p>
    <w:p w:rsidR="00A42902" w:rsidRPr="00296FC4" w:rsidRDefault="00296FC4" w:rsidP="00EC3903">
      <w:pPr>
        <w:widowControl/>
        <w:spacing w:line="360" w:lineRule="auto"/>
        <w:ind w:leftChars="146" w:left="307" w:firstLineChars="49" w:firstLine="118"/>
        <w:jc w:val="left"/>
        <w:rPr>
          <w:rFonts w:ascii="ˎ̥" w:hAnsi="ˎ̥" w:cs="宋体"/>
          <w:color w:val="000000"/>
          <w:kern w:val="0"/>
          <w:sz w:val="24"/>
        </w:rPr>
      </w:pPr>
      <w:bookmarkStart w:id="0" w:name="OLE_LINK311"/>
      <w:bookmarkStart w:id="1" w:name="OLE_LINK312"/>
      <w:r w:rsidRPr="00296FC4">
        <w:rPr>
          <w:rFonts w:ascii="ˎ̥" w:hAnsi="ˎ̥" w:cs="宋体" w:hint="eastAsia"/>
          <w:color w:val="000000"/>
          <w:kern w:val="0"/>
          <w:sz w:val="24"/>
        </w:rPr>
        <w:t>（</w:t>
      </w:r>
      <w:r w:rsidRPr="00296FC4">
        <w:rPr>
          <w:rFonts w:ascii="ˎ̥" w:hAnsi="ˎ̥" w:cs="宋体" w:hint="eastAsia"/>
          <w:color w:val="000000"/>
          <w:kern w:val="0"/>
          <w:sz w:val="24"/>
        </w:rPr>
        <w:t>2</w:t>
      </w:r>
      <w:r w:rsidRPr="00296FC4">
        <w:rPr>
          <w:rFonts w:ascii="ˎ̥" w:hAnsi="ˎ̥" w:cs="宋体" w:hint="eastAsia"/>
          <w:color w:val="000000"/>
          <w:kern w:val="0"/>
          <w:sz w:val="24"/>
        </w:rPr>
        <w:t>）</w:t>
      </w:r>
      <w:bookmarkEnd w:id="0"/>
      <w:bookmarkEnd w:id="1"/>
      <w:r w:rsidRPr="00296FC4">
        <w:rPr>
          <w:rFonts w:ascii="ˎ̥" w:hAnsi="ˎ̥" w:cs="宋体"/>
          <w:color w:val="000000"/>
          <w:kern w:val="0"/>
          <w:sz w:val="24"/>
        </w:rPr>
        <w:t>报名地点：实验楼</w:t>
      </w:r>
      <w:r w:rsidRPr="00296FC4">
        <w:rPr>
          <w:rFonts w:ascii="ˎ̥" w:hAnsi="ˎ̥" w:cs="宋体" w:hint="eastAsia"/>
          <w:color w:val="000000"/>
          <w:kern w:val="0"/>
          <w:sz w:val="24"/>
        </w:rPr>
        <w:t>6</w:t>
      </w:r>
      <w:r w:rsidRPr="00296FC4">
        <w:rPr>
          <w:rFonts w:ascii="ˎ̥" w:hAnsi="ˎ̥" w:cs="宋体"/>
          <w:color w:val="000000"/>
          <w:kern w:val="0"/>
          <w:sz w:val="24"/>
        </w:rPr>
        <w:t>-</w:t>
      </w:r>
      <w:r w:rsidRPr="00296FC4">
        <w:rPr>
          <w:rFonts w:ascii="ˎ̥" w:hAnsi="ˎ̥" w:cs="宋体" w:hint="eastAsia"/>
          <w:color w:val="000000"/>
          <w:kern w:val="0"/>
          <w:sz w:val="24"/>
        </w:rPr>
        <w:t>403</w:t>
      </w:r>
      <w:r w:rsidRPr="00296FC4">
        <w:rPr>
          <w:rFonts w:ascii="ˎ̥" w:hAnsi="ˎ̥" w:cs="宋体"/>
          <w:color w:val="000000"/>
          <w:kern w:val="0"/>
          <w:sz w:val="24"/>
        </w:rPr>
        <w:t>室。</w:t>
      </w:r>
      <w:r w:rsidRPr="00296FC4">
        <w:rPr>
          <w:rFonts w:ascii="ˎ̥" w:hAnsi="ˎ̥" w:cs="宋体"/>
          <w:color w:val="000000"/>
          <w:kern w:val="0"/>
          <w:sz w:val="24"/>
        </w:rPr>
        <w:t> </w:t>
      </w:r>
    </w:p>
    <w:p w:rsidR="00A42902" w:rsidRPr="00296FC4" w:rsidRDefault="00296FC4" w:rsidP="00EC3903">
      <w:pPr>
        <w:widowControl/>
        <w:spacing w:line="360" w:lineRule="auto"/>
        <w:ind w:firstLineChars="450" w:firstLine="1080"/>
        <w:jc w:val="left"/>
        <w:rPr>
          <w:rFonts w:ascii="ˎ̥" w:hAnsi="ˎ̥" w:cs="宋体"/>
          <w:color w:val="000000"/>
          <w:kern w:val="0"/>
          <w:sz w:val="24"/>
        </w:rPr>
      </w:pPr>
      <w:r w:rsidRPr="00296FC4">
        <w:rPr>
          <w:rFonts w:ascii="ˎ̥" w:hAnsi="ˎ̥" w:cs="宋体"/>
          <w:color w:val="000000"/>
          <w:kern w:val="0"/>
          <w:sz w:val="24"/>
        </w:rPr>
        <w:t>联系人：</w:t>
      </w:r>
      <w:r w:rsidRPr="00296FC4">
        <w:rPr>
          <w:rFonts w:ascii="ˎ̥" w:hAnsi="ˎ̥" w:cs="宋体" w:hint="eastAsia"/>
          <w:color w:val="000000"/>
          <w:kern w:val="0"/>
          <w:sz w:val="24"/>
        </w:rPr>
        <w:t>魏琳</w:t>
      </w:r>
      <w:r w:rsidRPr="00296FC4">
        <w:rPr>
          <w:rFonts w:ascii="ˎ̥" w:hAnsi="ˎ̥" w:cs="宋体" w:hint="eastAsia"/>
          <w:color w:val="000000"/>
          <w:kern w:val="0"/>
          <w:sz w:val="24"/>
        </w:rPr>
        <w:t>老师</w:t>
      </w:r>
      <w:r w:rsidRPr="00296FC4">
        <w:rPr>
          <w:rFonts w:ascii="ˎ̥" w:hAnsi="ˎ̥" w:cs="宋体"/>
          <w:color w:val="000000"/>
          <w:kern w:val="0"/>
          <w:sz w:val="24"/>
        </w:rPr>
        <w:t xml:space="preserve"> </w:t>
      </w:r>
      <w:r w:rsidRPr="00296FC4">
        <w:rPr>
          <w:rFonts w:ascii="ˎ̥" w:hAnsi="ˎ̥" w:cs="宋体" w:hint="eastAsia"/>
          <w:color w:val="000000"/>
          <w:kern w:val="0"/>
          <w:sz w:val="24"/>
        </w:rPr>
        <w:t xml:space="preserve"> </w:t>
      </w:r>
      <w:r w:rsidRPr="00296FC4">
        <w:rPr>
          <w:rFonts w:ascii="ˎ̥" w:hAnsi="ˎ̥" w:cs="宋体"/>
          <w:color w:val="000000"/>
          <w:kern w:val="0"/>
          <w:sz w:val="24"/>
        </w:rPr>
        <w:t>电话：</w:t>
      </w:r>
      <w:r w:rsidRPr="00296FC4">
        <w:rPr>
          <w:rFonts w:ascii="ˎ̥" w:hAnsi="ˎ̥" w:cs="宋体" w:hint="eastAsia"/>
          <w:color w:val="000000"/>
          <w:kern w:val="0"/>
          <w:sz w:val="24"/>
        </w:rPr>
        <w:t>15869055055</w:t>
      </w:r>
      <w:r w:rsidRPr="00296FC4">
        <w:rPr>
          <w:rFonts w:ascii="ˎ̥" w:hAnsi="ˎ̥" w:cs="宋体"/>
          <w:color w:val="000000"/>
          <w:kern w:val="0"/>
          <w:sz w:val="24"/>
        </w:rPr>
        <w:t>（短号：</w:t>
      </w:r>
      <w:r w:rsidRPr="00296FC4">
        <w:rPr>
          <w:rFonts w:ascii="ˎ̥" w:hAnsi="ˎ̥" w:cs="宋体" w:hint="eastAsia"/>
          <w:color w:val="000000"/>
          <w:kern w:val="0"/>
          <w:sz w:val="24"/>
        </w:rPr>
        <w:t>665055</w:t>
      </w:r>
      <w:r w:rsidRPr="00296FC4">
        <w:rPr>
          <w:rFonts w:ascii="ˎ̥" w:hAnsi="ˎ̥" w:cs="宋体"/>
          <w:color w:val="000000"/>
          <w:kern w:val="0"/>
          <w:sz w:val="24"/>
        </w:rPr>
        <w:t>）</w:t>
      </w:r>
    </w:p>
    <w:p w:rsidR="00A42902" w:rsidRPr="00296FC4" w:rsidRDefault="00296FC4" w:rsidP="00EC3903">
      <w:pPr>
        <w:widowControl/>
        <w:numPr>
          <w:ilvl w:val="0"/>
          <w:numId w:val="2"/>
        </w:numPr>
        <w:spacing w:line="360" w:lineRule="auto"/>
        <w:ind w:leftChars="147" w:left="309" w:firstLineChars="50" w:firstLine="120"/>
        <w:jc w:val="left"/>
        <w:rPr>
          <w:rFonts w:ascii="ˎ̥" w:hAnsi="ˎ̥" w:cs="宋体"/>
          <w:color w:val="000000"/>
          <w:kern w:val="0"/>
          <w:sz w:val="24"/>
        </w:rPr>
      </w:pPr>
      <w:r w:rsidRPr="00296FC4">
        <w:rPr>
          <w:rFonts w:ascii="ˎ̥" w:hAnsi="ˎ̥" w:cs="宋体" w:hint="eastAsia"/>
          <w:color w:val="000000"/>
          <w:kern w:val="0"/>
          <w:sz w:val="24"/>
        </w:rPr>
        <w:t>报名方式：有意向的同学填</w:t>
      </w:r>
      <w:r w:rsidRPr="00296FC4">
        <w:rPr>
          <w:rFonts w:ascii="ˎ̥" w:hAnsi="ˎ̥" w:cs="宋体"/>
          <w:color w:val="000000"/>
          <w:kern w:val="0"/>
          <w:sz w:val="24"/>
        </w:rPr>
        <w:t>写</w:t>
      </w:r>
      <w:r w:rsidRPr="00296FC4">
        <w:rPr>
          <w:rFonts w:ascii="ˎ̥" w:hAnsi="ˎ̥" w:cs="宋体"/>
          <w:color w:val="000000"/>
          <w:kern w:val="0"/>
          <w:sz w:val="24"/>
        </w:rPr>
        <w:t>“</w:t>
      </w:r>
      <w:r w:rsidRPr="00296FC4">
        <w:rPr>
          <w:rFonts w:ascii="ˎ̥" w:hAnsi="ˎ̥" w:cs="宋体" w:hint="eastAsia"/>
          <w:color w:val="000000"/>
          <w:kern w:val="0"/>
          <w:sz w:val="24"/>
        </w:rPr>
        <w:t>衢州学院第</w:t>
      </w:r>
      <w:r w:rsidRPr="00296FC4">
        <w:rPr>
          <w:rFonts w:ascii="ˎ̥" w:hAnsi="ˎ̥" w:cs="宋体" w:hint="eastAsia"/>
          <w:color w:val="000000"/>
          <w:kern w:val="0"/>
          <w:sz w:val="24"/>
        </w:rPr>
        <w:t>一</w:t>
      </w:r>
      <w:r w:rsidRPr="00296FC4">
        <w:rPr>
          <w:rFonts w:ascii="ˎ̥" w:hAnsi="ˎ̥" w:cs="宋体" w:hint="eastAsia"/>
          <w:color w:val="000000"/>
          <w:kern w:val="0"/>
          <w:sz w:val="24"/>
        </w:rPr>
        <w:t>届</w:t>
      </w:r>
      <w:r w:rsidRPr="00296FC4">
        <w:rPr>
          <w:rFonts w:ascii="ˎ̥" w:hAnsi="ˎ̥" w:cs="宋体" w:hint="eastAsia"/>
          <w:color w:val="000000"/>
          <w:kern w:val="0"/>
          <w:sz w:val="24"/>
        </w:rPr>
        <w:t>大学生</w:t>
      </w:r>
      <w:r w:rsidRPr="00296FC4">
        <w:rPr>
          <w:rFonts w:ascii="ˎ̥" w:hAnsi="ˎ̥" w:cs="宋体" w:hint="eastAsia"/>
          <w:color w:val="000000"/>
          <w:kern w:val="0"/>
          <w:sz w:val="24"/>
        </w:rPr>
        <w:t>经济管理案例</w:t>
      </w:r>
      <w:r w:rsidRPr="00296FC4">
        <w:rPr>
          <w:rFonts w:ascii="ˎ̥" w:hAnsi="ˎ̥" w:cs="宋体" w:hint="eastAsia"/>
          <w:color w:val="000000"/>
          <w:kern w:val="0"/>
          <w:sz w:val="24"/>
        </w:rPr>
        <w:t>大赛</w:t>
      </w:r>
      <w:r w:rsidRPr="00296FC4">
        <w:rPr>
          <w:rFonts w:ascii="ˎ̥" w:hAnsi="ˎ̥" w:cs="宋体"/>
          <w:color w:val="000000"/>
          <w:kern w:val="0"/>
          <w:sz w:val="24"/>
        </w:rPr>
        <w:t>报名表</w:t>
      </w:r>
      <w:r w:rsidRPr="00296FC4">
        <w:rPr>
          <w:rFonts w:ascii="ˎ̥" w:hAnsi="ˎ̥" w:cs="宋体"/>
          <w:color w:val="000000"/>
          <w:kern w:val="0"/>
          <w:sz w:val="24"/>
        </w:rPr>
        <w:t>”(</w:t>
      </w:r>
      <w:r w:rsidRPr="00296FC4">
        <w:rPr>
          <w:rFonts w:ascii="ˎ̥" w:hAnsi="ˎ̥" w:cs="宋体"/>
          <w:color w:val="000000"/>
          <w:kern w:val="0"/>
          <w:sz w:val="24"/>
        </w:rPr>
        <w:t>附件</w:t>
      </w:r>
      <w:r w:rsidR="00E55228" w:rsidRPr="00296FC4">
        <w:rPr>
          <w:rFonts w:ascii="ˎ̥" w:hAnsi="ˎ̥" w:cs="宋体" w:hint="eastAsia"/>
          <w:color w:val="000000"/>
          <w:kern w:val="0"/>
          <w:sz w:val="24"/>
        </w:rPr>
        <w:t>1</w:t>
      </w:r>
      <w:r w:rsidRPr="00296FC4">
        <w:rPr>
          <w:rFonts w:ascii="ˎ̥" w:hAnsi="ˎ̥" w:cs="宋体"/>
          <w:color w:val="000000"/>
          <w:kern w:val="0"/>
          <w:sz w:val="24"/>
        </w:rPr>
        <w:t>)</w:t>
      </w:r>
      <w:r w:rsidRPr="00296FC4">
        <w:rPr>
          <w:rFonts w:ascii="ˎ̥" w:hAnsi="ˎ̥" w:cs="宋体"/>
          <w:color w:val="000000"/>
          <w:kern w:val="0"/>
          <w:sz w:val="24"/>
        </w:rPr>
        <w:t>。报名表自行下载打印，送至实验楼</w:t>
      </w:r>
      <w:r w:rsidRPr="00296FC4">
        <w:rPr>
          <w:rFonts w:ascii="ˎ̥" w:hAnsi="ˎ̥" w:cs="宋体" w:hint="eastAsia"/>
          <w:color w:val="000000"/>
          <w:kern w:val="0"/>
          <w:sz w:val="24"/>
        </w:rPr>
        <w:t>6</w:t>
      </w:r>
      <w:r w:rsidRPr="00296FC4">
        <w:rPr>
          <w:rFonts w:ascii="ˎ̥" w:hAnsi="ˎ̥" w:cs="宋体"/>
          <w:color w:val="000000"/>
          <w:kern w:val="0"/>
          <w:sz w:val="24"/>
        </w:rPr>
        <w:t>-</w:t>
      </w:r>
      <w:r w:rsidRPr="00296FC4">
        <w:rPr>
          <w:rFonts w:ascii="ˎ̥" w:hAnsi="ˎ̥" w:cs="宋体" w:hint="eastAsia"/>
          <w:color w:val="000000"/>
          <w:kern w:val="0"/>
          <w:sz w:val="24"/>
        </w:rPr>
        <w:t>403</w:t>
      </w:r>
      <w:r w:rsidRPr="00296FC4">
        <w:rPr>
          <w:rFonts w:ascii="ˎ̥" w:hAnsi="ˎ̥" w:cs="宋体" w:hint="eastAsia"/>
          <w:color w:val="000000"/>
          <w:kern w:val="0"/>
          <w:sz w:val="24"/>
        </w:rPr>
        <w:t>魏</w:t>
      </w:r>
      <w:r w:rsidRPr="00296FC4">
        <w:rPr>
          <w:rFonts w:ascii="ˎ̥" w:hAnsi="ˎ̥" w:cs="宋体"/>
          <w:color w:val="000000"/>
          <w:kern w:val="0"/>
          <w:sz w:val="24"/>
        </w:rPr>
        <w:t>老师处，电子版发送至</w:t>
      </w:r>
      <w:bookmarkStart w:id="2" w:name="OLE_LINK314"/>
      <w:bookmarkStart w:id="3" w:name="OLE_LINK313"/>
      <w:r w:rsidRPr="00296FC4">
        <w:rPr>
          <w:rFonts w:ascii="ˎ̥" w:hAnsi="ˎ̥" w:cs="宋体" w:hint="eastAsia"/>
          <w:color w:val="000000"/>
          <w:kern w:val="0"/>
          <w:sz w:val="24"/>
        </w:rPr>
        <w:t>邮箱</w:t>
      </w:r>
      <w:r w:rsidRPr="00296FC4">
        <w:rPr>
          <w:rFonts w:ascii="ˎ̥" w:hAnsi="ˎ̥" w:cs="宋体" w:hint="eastAsia"/>
          <w:color w:val="000000"/>
          <w:kern w:val="0"/>
          <w:sz w:val="24"/>
        </w:rPr>
        <w:t>309181638@qq.com</w:t>
      </w:r>
      <w:r w:rsidRPr="00296FC4">
        <w:rPr>
          <w:rFonts w:ascii="ˎ̥" w:hAnsi="ˎ̥" w:cs="宋体"/>
          <w:color w:val="000000"/>
          <w:kern w:val="0"/>
          <w:sz w:val="24"/>
        </w:rPr>
        <w:t>。</w:t>
      </w:r>
      <w:r w:rsidRPr="00296FC4">
        <w:rPr>
          <w:rFonts w:ascii="ˎ̥" w:hAnsi="ˎ̥" w:cs="宋体"/>
          <w:color w:val="000000"/>
          <w:kern w:val="0"/>
          <w:sz w:val="24"/>
        </w:rPr>
        <w:t xml:space="preserve"> </w:t>
      </w:r>
      <w:bookmarkEnd w:id="2"/>
      <w:bookmarkEnd w:id="3"/>
    </w:p>
    <w:p w:rsidR="00A42902" w:rsidRPr="00296FC4" w:rsidRDefault="00296FC4" w:rsidP="00EC3903">
      <w:pPr>
        <w:widowControl/>
        <w:numPr>
          <w:ilvl w:val="0"/>
          <w:numId w:val="2"/>
        </w:numPr>
        <w:spacing w:line="360" w:lineRule="auto"/>
        <w:ind w:leftChars="147" w:left="309" w:firstLineChars="50" w:firstLine="120"/>
        <w:jc w:val="left"/>
        <w:rPr>
          <w:rFonts w:ascii="ˎ̥" w:hAnsi="ˎ̥" w:cs="宋体"/>
          <w:color w:val="000000"/>
          <w:kern w:val="0"/>
          <w:sz w:val="24"/>
        </w:rPr>
      </w:pPr>
      <w:r w:rsidRPr="00296FC4">
        <w:rPr>
          <w:rFonts w:ascii="宋体" w:hAnsi="宋体" w:cs="宋体" w:hint="eastAsia"/>
          <w:color w:val="000000"/>
          <w:kern w:val="0"/>
          <w:sz w:val="24"/>
        </w:rPr>
        <w:t>报名后相关负责老师会组织培训，介绍相关事项。</w:t>
      </w:r>
    </w:p>
    <w:p w:rsidR="00A42902" w:rsidRPr="00296FC4" w:rsidRDefault="00296FC4">
      <w:pPr>
        <w:widowControl/>
        <w:numPr>
          <w:ilvl w:val="0"/>
          <w:numId w:val="1"/>
        </w:numPr>
        <w:spacing w:line="360" w:lineRule="auto"/>
        <w:ind w:firstLine="482"/>
        <w:jc w:val="left"/>
        <w:rPr>
          <w:rFonts w:ascii="宋体" w:hAnsi="宋体" w:cs="宋体"/>
          <w:b/>
          <w:bCs/>
          <w:color w:val="000000"/>
          <w:kern w:val="0"/>
          <w:sz w:val="24"/>
        </w:rPr>
      </w:pPr>
      <w:r w:rsidRPr="00296FC4">
        <w:rPr>
          <w:rFonts w:ascii="宋体" w:hAnsi="宋体" w:cs="宋体" w:hint="eastAsia"/>
          <w:b/>
          <w:bCs/>
          <w:color w:val="000000"/>
          <w:kern w:val="0"/>
          <w:sz w:val="24"/>
        </w:rPr>
        <w:t>竞赛形式与要求</w:t>
      </w:r>
    </w:p>
    <w:p w:rsidR="00A42902" w:rsidRPr="00296FC4" w:rsidRDefault="00296FC4" w:rsidP="00EC3903">
      <w:pPr>
        <w:widowControl/>
        <w:spacing w:line="360" w:lineRule="auto"/>
        <w:ind w:leftChars="197" w:left="414"/>
        <w:jc w:val="left"/>
        <w:rPr>
          <w:rFonts w:ascii="宋体" w:hAnsi="宋体" w:cs="宋体"/>
          <w:color w:val="000000"/>
          <w:kern w:val="0"/>
          <w:sz w:val="24"/>
        </w:rPr>
      </w:pPr>
      <w:r w:rsidRPr="00296FC4">
        <w:rPr>
          <w:rFonts w:ascii="宋体" w:hAnsi="宋体" w:cs="宋体" w:hint="eastAsia"/>
          <w:color w:val="000000"/>
          <w:kern w:val="0"/>
          <w:sz w:val="24"/>
        </w:rPr>
        <w:t xml:space="preserve">    </w:t>
      </w:r>
      <w:r w:rsidRPr="00296FC4">
        <w:rPr>
          <w:rFonts w:ascii="宋体" w:hAnsi="宋体" w:cs="宋体" w:hint="eastAsia"/>
          <w:color w:val="000000"/>
          <w:kern w:val="0"/>
          <w:sz w:val="24"/>
        </w:rPr>
        <w:t>经济管理案例竞赛以实践调研为基础，采用自主选题方式，参赛队选择某一经济管理领域的研究对象（企业、行业、区域），通过对研究对象进行深度调研，结合相关经济管理理论的运用，深入分析研究对象的成功经验或失败教训，撰写成参赛案例（参赛文本撰写结构见附件</w:t>
      </w:r>
      <w:r w:rsidR="004671FE" w:rsidRPr="00296FC4">
        <w:rPr>
          <w:rFonts w:ascii="宋体" w:hAnsi="宋体" w:cs="宋体" w:hint="eastAsia"/>
          <w:color w:val="000000"/>
          <w:kern w:val="0"/>
          <w:sz w:val="24"/>
        </w:rPr>
        <w:t>2</w:t>
      </w:r>
      <w:r w:rsidRPr="00296FC4">
        <w:rPr>
          <w:rFonts w:ascii="宋体" w:hAnsi="宋体" w:cs="宋体" w:hint="eastAsia"/>
          <w:color w:val="000000"/>
          <w:kern w:val="0"/>
          <w:sz w:val="24"/>
        </w:rPr>
        <w:t>）</w:t>
      </w:r>
    </w:p>
    <w:p w:rsidR="00A42902" w:rsidRPr="00296FC4" w:rsidRDefault="00296FC4" w:rsidP="00EC3903">
      <w:pPr>
        <w:widowControl/>
        <w:spacing w:line="360" w:lineRule="auto"/>
        <w:ind w:leftChars="197" w:left="414"/>
        <w:jc w:val="left"/>
        <w:rPr>
          <w:rFonts w:ascii="宋体" w:hAnsi="宋体" w:cs="宋体"/>
          <w:color w:val="000000"/>
          <w:kern w:val="0"/>
          <w:sz w:val="24"/>
        </w:rPr>
      </w:pPr>
      <w:r w:rsidRPr="00296FC4">
        <w:rPr>
          <w:rFonts w:ascii="宋体" w:hAnsi="宋体" w:cs="宋体" w:hint="eastAsia"/>
          <w:color w:val="000000"/>
          <w:kern w:val="0"/>
          <w:sz w:val="24"/>
        </w:rPr>
        <w:lastRenderedPageBreak/>
        <w:t xml:space="preserve">    </w:t>
      </w:r>
      <w:r w:rsidRPr="00296FC4">
        <w:rPr>
          <w:rFonts w:ascii="宋体" w:hAnsi="宋体" w:cs="宋体" w:hint="eastAsia"/>
          <w:color w:val="000000"/>
          <w:kern w:val="0"/>
          <w:sz w:val="24"/>
        </w:rPr>
        <w:t>为保证案例调研</w:t>
      </w:r>
      <w:r w:rsidR="004671FE" w:rsidRPr="00296FC4">
        <w:rPr>
          <w:rFonts w:ascii="宋体" w:hAnsi="宋体" w:cs="宋体" w:hint="eastAsia"/>
          <w:color w:val="000000"/>
          <w:kern w:val="0"/>
          <w:sz w:val="24"/>
        </w:rPr>
        <w:t>的真实、可靠、可公益性，参赛的案例应取得研究对象出具的授权书（</w:t>
      </w:r>
      <w:r w:rsidRPr="00296FC4">
        <w:rPr>
          <w:rFonts w:ascii="宋体" w:hAnsi="宋体" w:cs="宋体" w:hint="eastAsia"/>
          <w:color w:val="000000"/>
          <w:kern w:val="0"/>
          <w:sz w:val="24"/>
        </w:rPr>
        <w:t>附件</w:t>
      </w:r>
      <w:r w:rsidR="004671FE" w:rsidRPr="00296FC4">
        <w:rPr>
          <w:rFonts w:ascii="宋体" w:hAnsi="宋体" w:cs="宋体" w:hint="eastAsia"/>
          <w:color w:val="000000"/>
          <w:kern w:val="0"/>
          <w:sz w:val="24"/>
        </w:rPr>
        <w:t>3</w:t>
      </w:r>
      <w:r w:rsidRPr="00296FC4">
        <w:rPr>
          <w:rFonts w:ascii="宋体" w:hAnsi="宋体" w:cs="宋体" w:hint="eastAsia"/>
          <w:color w:val="000000"/>
          <w:kern w:val="0"/>
          <w:sz w:val="24"/>
        </w:rPr>
        <w:t>）。企业调研案例由所调研企业出具，行业调研案例由相应行业主管部门或行业协会出具，区域经济调研案例由所在地经济和信息化管理部门出具。</w:t>
      </w:r>
    </w:p>
    <w:p w:rsidR="00A42902" w:rsidRPr="00296FC4" w:rsidRDefault="00296FC4" w:rsidP="00EC3903">
      <w:pPr>
        <w:widowControl/>
        <w:spacing w:line="360" w:lineRule="auto"/>
        <w:ind w:leftChars="197" w:left="414"/>
        <w:jc w:val="left"/>
        <w:rPr>
          <w:rFonts w:ascii="宋体" w:hAnsi="宋体" w:cs="宋体"/>
          <w:color w:val="000000"/>
          <w:kern w:val="0"/>
          <w:sz w:val="24"/>
        </w:rPr>
      </w:pPr>
      <w:r w:rsidRPr="00296FC4">
        <w:rPr>
          <w:rFonts w:ascii="宋体" w:hAnsi="宋体" w:cs="宋体" w:hint="eastAsia"/>
          <w:color w:val="000000"/>
          <w:kern w:val="0"/>
          <w:sz w:val="24"/>
        </w:rPr>
        <w:t xml:space="preserve">    </w:t>
      </w:r>
      <w:r w:rsidRPr="00296FC4">
        <w:rPr>
          <w:rFonts w:ascii="宋体" w:hAnsi="宋体" w:cs="宋体" w:hint="eastAsia"/>
          <w:color w:val="000000"/>
          <w:kern w:val="0"/>
          <w:sz w:val="24"/>
        </w:rPr>
        <w:t>所有案例作品必须为</w:t>
      </w:r>
      <w:r w:rsidR="00294228" w:rsidRPr="00296FC4">
        <w:rPr>
          <w:rFonts w:ascii="宋体" w:hAnsi="宋体" w:cs="宋体" w:hint="eastAsia"/>
          <w:color w:val="000000"/>
          <w:kern w:val="0"/>
          <w:sz w:val="24"/>
        </w:rPr>
        <w:t>我校</w:t>
      </w:r>
      <w:r w:rsidRPr="00296FC4">
        <w:rPr>
          <w:rFonts w:ascii="宋体" w:hAnsi="宋体" w:cs="宋体" w:hint="eastAsia"/>
          <w:color w:val="000000"/>
          <w:kern w:val="0"/>
          <w:sz w:val="24"/>
        </w:rPr>
        <w:t>学生的原创作品，不得侵犯他人知识产权。如发现作品有任何造假、剽窃等问题，一经查实立即取消参赛资格或撤销奖项</w:t>
      </w:r>
      <w:r w:rsidRPr="00296FC4">
        <w:rPr>
          <w:rFonts w:ascii="宋体" w:hAnsi="宋体" w:cs="宋体" w:hint="eastAsia"/>
          <w:color w:val="000000"/>
          <w:kern w:val="0"/>
          <w:sz w:val="24"/>
        </w:rPr>
        <w:t>。</w:t>
      </w:r>
    </w:p>
    <w:p w:rsidR="00A42902" w:rsidRPr="00296FC4" w:rsidRDefault="00296FC4">
      <w:pPr>
        <w:widowControl/>
        <w:numPr>
          <w:ilvl w:val="0"/>
          <w:numId w:val="1"/>
        </w:numPr>
        <w:spacing w:line="360" w:lineRule="auto"/>
        <w:ind w:firstLine="482"/>
        <w:jc w:val="left"/>
        <w:rPr>
          <w:rFonts w:ascii="宋体" w:hAnsi="宋体" w:cs="宋体"/>
          <w:b/>
          <w:bCs/>
          <w:color w:val="000000"/>
          <w:kern w:val="0"/>
          <w:sz w:val="24"/>
        </w:rPr>
      </w:pPr>
      <w:r w:rsidRPr="00296FC4">
        <w:rPr>
          <w:rFonts w:ascii="宋体" w:hAnsi="宋体" w:cs="宋体" w:hint="eastAsia"/>
          <w:b/>
          <w:bCs/>
          <w:color w:val="000000"/>
          <w:kern w:val="0"/>
          <w:sz w:val="24"/>
        </w:rPr>
        <w:t>竞赛安排</w:t>
      </w:r>
    </w:p>
    <w:p w:rsidR="00A42902" w:rsidRPr="00296FC4" w:rsidRDefault="00296FC4">
      <w:pPr>
        <w:widowControl/>
        <w:spacing w:line="360" w:lineRule="auto"/>
        <w:jc w:val="left"/>
        <w:rPr>
          <w:rFonts w:ascii="宋体" w:hAnsi="宋体" w:cs="宋体"/>
          <w:color w:val="000000"/>
          <w:kern w:val="0"/>
          <w:sz w:val="24"/>
        </w:rPr>
      </w:pPr>
      <w:r w:rsidRPr="00296FC4">
        <w:rPr>
          <w:rFonts w:ascii="宋体" w:hAnsi="宋体" w:cs="宋体" w:hint="eastAsia"/>
          <w:b/>
          <w:bCs/>
          <w:color w:val="000000"/>
          <w:kern w:val="0"/>
          <w:sz w:val="24"/>
        </w:rPr>
        <w:t xml:space="preserve">    </w:t>
      </w:r>
      <w:r w:rsidRPr="00296FC4">
        <w:rPr>
          <w:rFonts w:ascii="宋体" w:hAnsi="宋体" w:cs="宋体" w:hint="eastAsia"/>
          <w:color w:val="000000"/>
          <w:kern w:val="0"/>
          <w:sz w:val="24"/>
        </w:rPr>
        <w:t xml:space="preserve">1. </w:t>
      </w:r>
      <w:r w:rsidRPr="00296FC4">
        <w:rPr>
          <w:rFonts w:ascii="宋体" w:hAnsi="宋体" w:cs="宋体" w:hint="eastAsia"/>
          <w:color w:val="000000"/>
          <w:kern w:val="0"/>
          <w:sz w:val="24"/>
        </w:rPr>
        <w:t>评审委员会根据《</w:t>
      </w:r>
      <w:r w:rsidR="000E2059" w:rsidRPr="00296FC4">
        <w:rPr>
          <w:rFonts w:ascii="宋体" w:hAnsi="宋体" w:cs="宋体" w:hint="eastAsia"/>
          <w:color w:val="000000"/>
          <w:kern w:val="0"/>
          <w:sz w:val="24"/>
        </w:rPr>
        <w:t>竞</w:t>
      </w:r>
      <w:r w:rsidRPr="00296FC4">
        <w:rPr>
          <w:rFonts w:ascii="宋体" w:hAnsi="宋体" w:cs="宋体" w:hint="eastAsia"/>
          <w:color w:val="000000"/>
          <w:kern w:val="0"/>
          <w:sz w:val="24"/>
        </w:rPr>
        <w:t>赛评分细则》（附件</w:t>
      </w:r>
      <w:r w:rsidR="004671FE" w:rsidRPr="00296FC4">
        <w:rPr>
          <w:rFonts w:ascii="宋体" w:hAnsi="宋体" w:cs="宋体" w:hint="eastAsia"/>
          <w:color w:val="000000"/>
          <w:kern w:val="0"/>
          <w:sz w:val="24"/>
        </w:rPr>
        <w:t>4</w:t>
      </w:r>
      <w:r w:rsidRPr="00296FC4">
        <w:rPr>
          <w:rFonts w:ascii="宋体" w:hAnsi="宋体" w:cs="宋体" w:hint="eastAsia"/>
          <w:color w:val="000000"/>
          <w:kern w:val="0"/>
          <w:sz w:val="24"/>
        </w:rPr>
        <w:t>）对参赛作品进行评分。</w:t>
      </w:r>
    </w:p>
    <w:p w:rsidR="00A42902" w:rsidRPr="00296FC4" w:rsidRDefault="00296FC4">
      <w:pPr>
        <w:widowControl/>
        <w:spacing w:line="360" w:lineRule="auto"/>
        <w:ind w:firstLineChars="200" w:firstLine="480"/>
        <w:jc w:val="left"/>
        <w:rPr>
          <w:rFonts w:ascii="宋体" w:hAnsi="宋体" w:cs="宋体"/>
          <w:color w:val="000000"/>
          <w:kern w:val="0"/>
          <w:sz w:val="24"/>
        </w:rPr>
      </w:pPr>
      <w:r w:rsidRPr="00296FC4">
        <w:rPr>
          <w:rFonts w:ascii="宋体" w:hAnsi="宋体" w:cs="宋体" w:hint="eastAsia"/>
          <w:color w:val="000000"/>
          <w:kern w:val="0"/>
          <w:sz w:val="24"/>
        </w:rPr>
        <w:t xml:space="preserve">2. </w:t>
      </w:r>
      <w:r w:rsidRPr="00296FC4">
        <w:rPr>
          <w:rFonts w:ascii="宋体" w:hAnsi="宋体" w:cs="宋体" w:hint="eastAsia"/>
          <w:color w:val="000000"/>
          <w:kern w:val="0"/>
          <w:sz w:val="24"/>
        </w:rPr>
        <w:t>初赛结果公布：</w:t>
      </w:r>
      <w:r w:rsidRPr="00296FC4">
        <w:rPr>
          <w:rFonts w:ascii="宋体" w:hAnsi="宋体" w:cs="宋体" w:hint="eastAsia"/>
          <w:color w:val="000000"/>
          <w:kern w:val="0"/>
          <w:sz w:val="24"/>
        </w:rPr>
        <w:t>2016</w:t>
      </w:r>
      <w:r w:rsidRPr="00296FC4">
        <w:rPr>
          <w:rFonts w:ascii="宋体" w:hAnsi="宋体" w:cs="宋体" w:hint="eastAsia"/>
          <w:color w:val="000000"/>
          <w:kern w:val="0"/>
          <w:sz w:val="24"/>
        </w:rPr>
        <w:t>年</w:t>
      </w:r>
      <w:r w:rsidRPr="00296FC4">
        <w:rPr>
          <w:rFonts w:ascii="宋体" w:hAnsi="宋体" w:cs="宋体" w:hint="eastAsia"/>
          <w:color w:val="000000"/>
          <w:kern w:val="0"/>
          <w:sz w:val="24"/>
        </w:rPr>
        <w:t>6</w:t>
      </w:r>
      <w:r w:rsidRPr="00296FC4">
        <w:rPr>
          <w:rFonts w:ascii="宋体" w:hAnsi="宋体" w:cs="宋体" w:hint="eastAsia"/>
          <w:color w:val="000000"/>
          <w:kern w:val="0"/>
          <w:sz w:val="24"/>
        </w:rPr>
        <w:t>月</w:t>
      </w:r>
      <w:r w:rsidRPr="00296FC4">
        <w:rPr>
          <w:rFonts w:ascii="宋体" w:hAnsi="宋体" w:cs="宋体" w:hint="eastAsia"/>
          <w:color w:val="000000"/>
          <w:kern w:val="0"/>
          <w:sz w:val="24"/>
        </w:rPr>
        <w:t>24</w:t>
      </w:r>
      <w:r w:rsidRPr="00296FC4">
        <w:rPr>
          <w:rFonts w:ascii="宋体" w:hAnsi="宋体" w:cs="宋体" w:hint="eastAsia"/>
          <w:color w:val="000000"/>
          <w:kern w:val="0"/>
          <w:sz w:val="24"/>
        </w:rPr>
        <w:t>日公布进入复赛名单。</w:t>
      </w:r>
    </w:p>
    <w:p w:rsidR="00A42902" w:rsidRPr="00296FC4" w:rsidRDefault="00296FC4">
      <w:pPr>
        <w:widowControl/>
        <w:spacing w:line="360" w:lineRule="auto"/>
        <w:ind w:firstLineChars="200" w:firstLine="480"/>
        <w:jc w:val="left"/>
        <w:rPr>
          <w:rFonts w:ascii="宋体" w:hAnsi="宋体" w:cs="宋体"/>
          <w:color w:val="000000"/>
          <w:kern w:val="0"/>
          <w:sz w:val="24"/>
        </w:rPr>
      </w:pPr>
      <w:r w:rsidRPr="00296FC4">
        <w:rPr>
          <w:rFonts w:ascii="宋体" w:hAnsi="宋体" w:cs="宋体" w:hint="eastAsia"/>
          <w:color w:val="000000"/>
          <w:kern w:val="0"/>
          <w:sz w:val="24"/>
        </w:rPr>
        <w:t xml:space="preserve">3. </w:t>
      </w:r>
      <w:r w:rsidRPr="00296FC4">
        <w:rPr>
          <w:rFonts w:ascii="宋体" w:hAnsi="宋体" w:cs="宋体" w:hint="eastAsia"/>
          <w:color w:val="000000"/>
          <w:kern w:val="0"/>
          <w:sz w:val="24"/>
        </w:rPr>
        <w:t>复赛安排：</w:t>
      </w:r>
    </w:p>
    <w:p w:rsidR="00A42902" w:rsidRPr="00296FC4" w:rsidRDefault="00296FC4">
      <w:pPr>
        <w:widowControl/>
        <w:spacing w:line="360" w:lineRule="auto"/>
        <w:ind w:firstLineChars="200" w:firstLine="480"/>
        <w:jc w:val="left"/>
        <w:rPr>
          <w:rFonts w:ascii="宋体" w:hAnsi="宋体" w:cs="宋体"/>
          <w:color w:val="000000"/>
          <w:kern w:val="0"/>
          <w:sz w:val="24"/>
        </w:rPr>
      </w:pPr>
      <w:r w:rsidRPr="00296FC4">
        <w:rPr>
          <w:rFonts w:ascii="宋体" w:hAnsi="宋体" w:cs="宋体" w:hint="eastAsia"/>
          <w:color w:val="000000"/>
          <w:kern w:val="0"/>
          <w:sz w:val="24"/>
        </w:rPr>
        <w:t xml:space="preserve">  </w:t>
      </w:r>
      <w:r w:rsidRPr="00296FC4">
        <w:rPr>
          <w:rFonts w:ascii="宋体" w:hAnsi="宋体" w:cs="宋体" w:hint="eastAsia"/>
          <w:color w:val="000000"/>
          <w:kern w:val="0"/>
          <w:sz w:val="24"/>
        </w:rPr>
        <w:t>（</w:t>
      </w:r>
      <w:r w:rsidRPr="00296FC4">
        <w:rPr>
          <w:rFonts w:ascii="宋体" w:hAnsi="宋体" w:cs="宋体" w:hint="eastAsia"/>
          <w:color w:val="000000"/>
          <w:kern w:val="0"/>
          <w:sz w:val="24"/>
        </w:rPr>
        <w:t>1</w:t>
      </w:r>
      <w:r w:rsidRPr="00296FC4">
        <w:rPr>
          <w:rFonts w:ascii="宋体" w:hAnsi="宋体" w:cs="宋体" w:hint="eastAsia"/>
          <w:color w:val="000000"/>
          <w:kern w:val="0"/>
          <w:sz w:val="24"/>
        </w:rPr>
        <w:t>）</w:t>
      </w:r>
      <w:r w:rsidRPr="00296FC4">
        <w:rPr>
          <w:rFonts w:ascii="宋体" w:hAnsi="宋体" w:cs="宋体" w:hint="eastAsia"/>
          <w:color w:val="000000"/>
          <w:kern w:val="0"/>
          <w:sz w:val="24"/>
        </w:rPr>
        <w:t>7-8</w:t>
      </w:r>
      <w:r w:rsidRPr="00296FC4">
        <w:rPr>
          <w:rFonts w:ascii="宋体" w:hAnsi="宋体" w:cs="宋体" w:hint="eastAsia"/>
          <w:color w:val="000000"/>
          <w:kern w:val="0"/>
          <w:sz w:val="24"/>
        </w:rPr>
        <w:t>月份，实地调查和撰写报告；</w:t>
      </w:r>
    </w:p>
    <w:p w:rsidR="00A42902" w:rsidRPr="00296FC4" w:rsidRDefault="00296FC4">
      <w:pPr>
        <w:widowControl/>
        <w:spacing w:line="360" w:lineRule="auto"/>
        <w:ind w:firstLineChars="200" w:firstLine="480"/>
        <w:jc w:val="left"/>
        <w:rPr>
          <w:rFonts w:ascii="宋体" w:hAnsi="宋体" w:cs="宋体"/>
          <w:color w:val="000000"/>
          <w:kern w:val="0"/>
          <w:sz w:val="24"/>
        </w:rPr>
      </w:pPr>
      <w:r w:rsidRPr="00296FC4">
        <w:rPr>
          <w:rFonts w:ascii="宋体" w:hAnsi="宋体" w:cs="宋体" w:hint="eastAsia"/>
          <w:color w:val="000000"/>
          <w:kern w:val="0"/>
          <w:sz w:val="24"/>
        </w:rPr>
        <w:t xml:space="preserve">  </w:t>
      </w:r>
      <w:r w:rsidRPr="00296FC4">
        <w:rPr>
          <w:rFonts w:ascii="宋体" w:hAnsi="宋体" w:cs="宋体" w:hint="eastAsia"/>
          <w:color w:val="000000"/>
          <w:kern w:val="0"/>
          <w:sz w:val="24"/>
        </w:rPr>
        <w:t>（</w:t>
      </w:r>
      <w:r w:rsidRPr="00296FC4">
        <w:rPr>
          <w:rFonts w:ascii="宋体" w:hAnsi="宋体" w:cs="宋体" w:hint="eastAsia"/>
          <w:color w:val="000000"/>
          <w:kern w:val="0"/>
          <w:sz w:val="24"/>
        </w:rPr>
        <w:t>2</w:t>
      </w:r>
      <w:r w:rsidRPr="00296FC4">
        <w:rPr>
          <w:rFonts w:ascii="宋体" w:hAnsi="宋体" w:cs="宋体" w:hint="eastAsia"/>
          <w:color w:val="000000"/>
          <w:kern w:val="0"/>
          <w:sz w:val="24"/>
        </w:rPr>
        <w:t>）</w:t>
      </w:r>
      <w:r w:rsidRPr="00296FC4">
        <w:rPr>
          <w:rFonts w:ascii="宋体" w:hAnsi="宋体" w:cs="宋体" w:hint="eastAsia"/>
          <w:color w:val="000000"/>
          <w:kern w:val="0"/>
          <w:sz w:val="24"/>
        </w:rPr>
        <w:t>9</w:t>
      </w:r>
      <w:r w:rsidRPr="00296FC4">
        <w:rPr>
          <w:rFonts w:ascii="宋体" w:hAnsi="宋体" w:cs="宋体" w:hint="eastAsia"/>
          <w:color w:val="000000"/>
          <w:kern w:val="0"/>
          <w:sz w:val="24"/>
        </w:rPr>
        <w:t>月</w:t>
      </w:r>
      <w:r w:rsidRPr="00296FC4">
        <w:rPr>
          <w:rFonts w:ascii="宋体" w:hAnsi="宋体" w:cs="宋体" w:hint="eastAsia"/>
          <w:color w:val="000000"/>
          <w:kern w:val="0"/>
          <w:sz w:val="24"/>
        </w:rPr>
        <w:t>16</w:t>
      </w:r>
      <w:r w:rsidRPr="00296FC4">
        <w:rPr>
          <w:rFonts w:ascii="宋体" w:hAnsi="宋体" w:cs="宋体" w:hint="eastAsia"/>
          <w:color w:val="000000"/>
          <w:kern w:val="0"/>
          <w:sz w:val="24"/>
        </w:rPr>
        <w:t>日前，提交调查报告，提交方式同初赛；</w:t>
      </w:r>
    </w:p>
    <w:p w:rsidR="00A42902" w:rsidRPr="00296FC4" w:rsidRDefault="00296FC4">
      <w:pPr>
        <w:widowControl/>
        <w:spacing w:line="360" w:lineRule="auto"/>
        <w:ind w:firstLineChars="200" w:firstLine="480"/>
        <w:jc w:val="left"/>
        <w:rPr>
          <w:rFonts w:ascii="宋体" w:hAnsi="宋体" w:cs="宋体"/>
          <w:color w:val="000000"/>
          <w:kern w:val="0"/>
          <w:sz w:val="24"/>
        </w:rPr>
      </w:pPr>
      <w:r w:rsidRPr="00296FC4">
        <w:rPr>
          <w:rFonts w:ascii="宋体" w:hAnsi="宋体" w:cs="宋体" w:hint="eastAsia"/>
          <w:color w:val="000000"/>
          <w:kern w:val="0"/>
          <w:sz w:val="24"/>
        </w:rPr>
        <w:t xml:space="preserve">  </w:t>
      </w:r>
      <w:r w:rsidRPr="00296FC4">
        <w:rPr>
          <w:rFonts w:ascii="宋体" w:hAnsi="宋体" w:cs="宋体" w:hint="eastAsia"/>
          <w:color w:val="000000"/>
          <w:kern w:val="0"/>
          <w:sz w:val="24"/>
        </w:rPr>
        <w:t>（</w:t>
      </w:r>
      <w:r w:rsidRPr="00296FC4">
        <w:rPr>
          <w:rFonts w:ascii="宋体" w:hAnsi="宋体" w:cs="宋体" w:hint="eastAsia"/>
          <w:color w:val="000000"/>
          <w:kern w:val="0"/>
          <w:sz w:val="24"/>
        </w:rPr>
        <w:t>3</w:t>
      </w:r>
      <w:r w:rsidRPr="00296FC4">
        <w:rPr>
          <w:rFonts w:ascii="宋体" w:hAnsi="宋体" w:cs="宋体" w:hint="eastAsia"/>
          <w:color w:val="000000"/>
          <w:kern w:val="0"/>
          <w:sz w:val="24"/>
        </w:rPr>
        <w:t>）</w:t>
      </w:r>
      <w:r w:rsidRPr="00296FC4">
        <w:rPr>
          <w:rFonts w:ascii="宋体" w:hAnsi="宋体" w:cs="宋体" w:hint="eastAsia"/>
          <w:color w:val="000000"/>
          <w:kern w:val="0"/>
          <w:sz w:val="24"/>
        </w:rPr>
        <w:t>10</w:t>
      </w:r>
      <w:r w:rsidRPr="00296FC4">
        <w:rPr>
          <w:rFonts w:ascii="宋体" w:hAnsi="宋体" w:cs="宋体" w:hint="eastAsia"/>
          <w:color w:val="000000"/>
          <w:kern w:val="0"/>
          <w:sz w:val="24"/>
        </w:rPr>
        <w:t>月</w:t>
      </w:r>
      <w:r w:rsidRPr="00296FC4">
        <w:rPr>
          <w:rFonts w:ascii="宋体" w:hAnsi="宋体" w:cs="宋体" w:hint="eastAsia"/>
          <w:color w:val="000000"/>
          <w:kern w:val="0"/>
          <w:sz w:val="24"/>
        </w:rPr>
        <w:t>7</w:t>
      </w:r>
      <w:r w:rsidRPr="00296FC4">
        <w:rPr>
          <w:rFonts w:ascii="宋体" w:hAnsi="宋体" w:cs="宋体" w:hint="eastAsia"/>
          <w:color w:val="000000"/>
          <w:kern w:val="0"/>
          <w:sz w:val="24"/>
        </w:rPr>
        <w:t>日，在校园网公布复赛名次和参加决赛名单。</w:t>
      </w:r>
    </w:p>
    <w:p w:rsidR="00A42902" w:rsidRPr="00296FC4" w:rsidRDefault="00296FC4" w:rsidP="00B126CF">
      <w:pPr>
        <w:widowControl/>
        <w:spacing w:line="360" w:lineRule="auto"/>
        <w:ind w:firstLineChars="350" w:firstLine="840"/>
        <w:jc w:val="left"/>
        <w:rPr>
          <w:rFonts w:ascii="宋体" w:hAnsi="宋体" w:cs="宋体"/>
          <w:b/>
          <w:bCs/>
          <w:color w:val="000000"/>
          <w:kern w:val="0"/>
          <w:sz w:val="24"/>
        </w:rPr>
      </w:pPr>
      <w:r w:rsidRPr="00296FC4">
        <w:rPr>
          <w:rFonts w:ascii="宋体" w:hAnsi="宋体" w:cs="宋体" w:hint="eastAsia"/>
          <w:color w:val="000000"/>
          <w:kern w:val="0"/>
          <w:sz w:val="24"/>
        </w:rPr>
        <w:t>进入决赛的队伍将代表学校参加浙江省大学生经济管理案例大赛。</w:t>
      </w:r>
      <w:r w:rsidRPr="00296FC4">
        <w:rPr>
          <w:rFonts w:ascii="宋体" w:hAnsi="宋体" w:cs="宋体" w:hint="eastAsia"/>
          <w:color w:val="000000"/>
          <w:kern w:val="0"/>
          <w:sz w:val="24"/>
        </w:rPr>
        <w:t xml:space="preserve"> </w:t>
      </w:r>
      <w:r w:rsidRPr="00296FC4">
        <w:rPr>
          <w:rFonts w:ascii="宋体" w:hAnsi="宋体" w:cs="宋体" w:hint="eastAsia"/>
          <w:b/>
          <w:bCs/>
          <w:color w:val="000000"/>
          <w:kern w:val="0"/>
          <w:sz w:val="24"/>
        </w:rPr>
        <w:t xml:space="preserve"> </w:t>
      </w:r>
    </w:p>
    <w:p w:rsidR="00A42902" w:rsidRPr="00296FC4" w:rsidRDefault="00296FC4" w:rsidP="00B126CF">
      <w:pPr>
        <w:rPr>
          <w:rFonts w:ascii="宋体" w:hAnsi="宋体" w:cs="宋体"/>
          <w:b/>
          <w:bCs/>
          <w:color w:val="000000"/>
          <w:kern w:val="0"/>
          <w:sz w:val="24"/>
        </w:rPr>
      </w:pPr>
      <w:r w:rsidRPr="00296FC4">
        <w:rPr>
          <w:rFonts w:hint="eastAsia"/>
          <w:color w:val="000000"/>
        </w:rPr>
        <w:t xml:space="preserve">   </w:t>
      </w:r>
      <w:r w:rsidR="00B126CF" w:rsidRPr="00296FC4">
        <w:rPr>
          <w:rFonts w:hint="eastAsia"/>
          <w:b/>
          <w:color w:val="000000"/>
        </w:rPr>
        <w:t>七、</w:t>
      </w:r>
      <w:r w:rsidRPr="00296FC4">
        <w:rPr>
          <w:rFonts w:ascii="宋体" w:hAnsi="宋体" w:cs="宋体" w:hint="eastAsia"/>
          <w:b/>
          <w:bCs/>
          <w:color w:val="000000"/>
          <w:kern w:val="0"/>
          <w:sz w:val="24"/>
        </w:rPr>
        <w:t>奖项设置</w:t>
      </w:r>
    </w:p>
    <w:p w:rsidR="0061077F" w:rsidRPr="00296FC4" w:rsidRDefault="00296FC4" w:rsidP="0061077F">
      <w:pPr>
        <w:widowControl/>
        <w:spacing w:line="360" w:lineRule="auto"/>
        <w:ind w:firstLine="482"/>
        <w:jc w:val="left"/>
        <w:rPr>
          <w:rFonts w:ascii="ˎ̥" w:hAnsi="ˎ̥" w:cs="宋体" w:hint="eastAsia"/>
          <w:color w:val="000000"/>
          <w:kern w:val="0"/>
          <w:sz w:val="24"/>
        </w:rPr>
      </w:pPr>
      <w:r w:rsidRPr="00296FC4">
        <w:rPr>
          <w:rFonts w:ascii="ˎ̥" w:hAnsi="ˎ̥" w:cs="宋体"/>
          <w:color w:val="000000"/>
          <w:kern w:val="0"/>
          <w:sz w:val="24"/>
        </w:rPr>
        <w:t>本届竞赛，分别设一等奖、二等奖、三等奖若干名。竞赛结束后，学校将择优组队参加浙江省第</w:t>
      </w:r>
      <w:r w:rsidRPr="00296FC4">
        <w:rPr>
          <w:rFonts w:ascii="ˎ̥" w:hAnsi="ˎ̥" w:cs="宋体" w:hint="eastAsia"/>
          <w:color w:val="000000"/>
          <w:kern w:val="0"/>
          <w:sz w:val="24"/>
        </w:rPr>
        <w:t>二</w:t>
      </w:r>
      <w:r w:rsidRPr="00296FC4">
        <w:rPr>
          <w:rFonts w:ascii="ˎ̥" w:hAnsi="ˎ̥" w:cs="宋体"/>
          <w:color w:val="000000"/>
          <w:kern w:val="0"/>
          <w:sz w:val="24"/>
        </w:rPr>
        <w:t>届大学生</w:t>
      </w:r>
      <w:r w:rsidRPr="00296FC4">
        <w:rPr>
          <w:rFonts w:ascii="ˎ̥" w:hAnsi="ˎ̥" w:cs="宋体" w:hint="eastAsia"/>
          <w:color w:val="000000"/>
          <w:kern w:val="0"/>
          <w:sz w:val="24"/>
        </w:rPr>
        <w:t>经济管理案例竞赛</w:t>
      </w:r>
      <w:r w:rsidRPr="00296FC4">
        <w:rPr>
          <w:rFonts w:ascii="ˎ̥" w:hAnsi="ˎ̥" w:cs="宋体"/>
          <w:color w:val="000000"/>
          <w:kern w:val="0"/>
          <w:sz w:val="24"/>
        </w:rPr>
        <w:t>。</w:t>
      </w:r>
    </w:p>
    <w:p w:rsidR="0061077F" w:rsidRPr="00296FC4" w:rsidRDefault="0061077F" w:rsidP="0061077F">
      <w:pPr>
        <w:widowControl/>
        <w:spacing w:line="360" w:lineRule="auto"/>
        <w:ind w:firstLine="482"/>
        <w:jc w:val="left"/>
        <w:rPr>
          <w:rFonts w:ascii="ˎ̥" w:hAnsi="ˎ̥" w:cs="宋体" w:hint="eastAsia"/>
          <w:color w:val="000000"/>
          <w:kern w:val="0"/>
          <w:sz w:val="24"/>
        </w:rPr>
      </w:pPr>
    </w:p>
    <w:p w:rsidR="0061077F" w:rsidRDefault="0061077F" w:rsidP="0061077F">
      <w:pPr>
        <w:widowControl/>
        <w:spacing w:line="360" w:lineRule="auto"/>
        <w:ind w:firstLine="482"/>
        <w:jc w:val="left"/>
        <w:rPr>
          <w:rFonts w:ascii="ˎ̥" w:hAnsi="ˎ̥" w:cs="宋体" w:hint="eastAsia"/>
          <w:color w:val="000000"/>
          <w:kern w:val="0"/>
          <w:sz w:val="24"/>
        </w:rPr>
      </w:pPr>
      <w:r w:rsidRPr="00296FC4">
        <w:rPr>
          <w:rFonts w:ascii="ˎ̥" w:hAnsi="ˎ̥" w:cs="宋体" w:hint="eastAsia"/>
          <w:color w:val="000000"/>
          <w:kern w:val="0"/>
          <w:sz w:val="24"/>
        </w:rPr>
        <w:t>附件：</w:t>
      </w:r>
      <w:r w:rsidRPr="00296FC4">
        <w:rPr>
          <w:rFonts w:ascii="ˎ̥" w:hAnsi="ˎ̥" w:cs="宋体" w:hint="eastAsia"/>
          <w:color w:val="000000"/>
          <w:kern w:val="0"/>
          <w:sz w:val="24"/>
        </w:rPr>
        <w:t>1.</w:t>
      </w:r>
      <w:r w:rsidRPr="0061077F">
        <w:rPr>
          <w:rFonts w:hint="eastAsia"/>
        </w:rPr>
        <w:t xml:space="preserve"> </w:t>
      </w:r>
      <w:r w:rsidRPr="0061077F">
        <w:rPr>
          <w:rFonts w:ascii="ˎ̥" w:hAnsi="ˎ̥" w:cs="宋体" w:hint="eastAsia"/>
          <w:color w:val="000000"/>
          <w:kern w:val="0"/>
          <w:sz w:val="24"/>
        </w:rPr>
        <w:t>衢州学院第一届大学生经济管理案例竞赛报名表</w:t>
      </w:r>
    </w:p>
    <w:p w:rsidR="0061077F" w:rsidRDefault="0061077F" w:rsidP="0061077F">
      <w:pPr>
        <w:widowControl/>
        <w:spacing w:line="360" w:lineRule="auto"/>
        <w:ind w:firstLine="482"/>
        <w:jc w:val="left"/>
        <w:rPr>
          <w:rFonts w:ascii="ˎ̥" w:hAnsi="ˎ̥" w:cs="宋体" w:hint="eastAsia"/>
          <w:color w:val="000000"/>
          <w:kern w:val="0"/>
          <w:sz w:val="24"/>
        </w:rPr>
      </w:pPr>
      <w:r>
        <w:rPr>
          <w:rFonts w:ascii="ˎ̥" w:hAnsi="ˎ̥" w:cs="宋体" w:hint="eastAsia"/>
          <w:color w:val="000000"/>
          <w:kern w:val="0"/>
          <w:sz w:val="24"/>
        </w:rPr>
        <w:t xml:space="preserve">      2. </w:t>
      </w:r>
      <w:r w:rsidRPr="0061077F">
        <w:rPr>
          <w:rFonts w:ascii="ˎ̥" w:hAnsi="ˎ̥" w:cs="宋体" w:hint="eastAsia"/>
          <w:color w:val="000000"/>
          <w:kern w:val="0"/>
          <w:sz w:val="24"/>
        </w:rPr>
        <w:t>案例研究报告结构</w:t>
      </w:r>
    </w:p>
    <w:p w:rsidR="0061077F" w:rsidRDefault="0061077F" w:rsidP="0061077F">
      <w:pPr>
        <w:widowControl/>
        <w:spacing w:line="360" w:lineRule="auto"/>
        <w:ind w:firstLine="482"/>
        <w:jc w:val="left"/>
        <w:rPr>
          <w:rFonts w:ascii="宋体" w:hAnsi="宋体" w:cs="宋体" w:hint="eastAsia"/>
          <w:color w:val="000000"/>
          <w:kern w:val="0"/>
          <w:sz w:val="24"/>
        </w:rPr>
      </w:pPr>
      <w:r>
        <w:rPr>
          <w:rFonts w:ascii="ˎ̥" w:hAnsi="ˎ̥" w:cs="宋体" w:hint="eastAsia"/>
          <w:color w:val="000000"/>
          <w:kern w:val="0"/>
          <w:sz w:val="24"/>
        </w:rPr>
        <w:t xml:space="preserve">      3. </w:t>
      </w:r>
      <w:r w:rsidRPr="0061077F">
        <w:rPr>
          <w:rFonts w:ascii="宋体" w:hAnsi="宋体" w:cs="宋体" w:hint="eastAsia"/>
          <w:color w:val="000000"/>
          <w:kern w:val="0"/>
          <w:sz w:val="24"/>
        </w:rPr>
        <w:t>授权书</w:t>
      </w:r>
    </w:p>
    <w:p w:rsidR="0061077F" w:rsidRPr="00296FC4" w:rsidRDefault="0061077F" w:rsidP="0061077F">
      <w:pPr>
        <w:widowControl/>
        <w:spacing w:line="360" w:lineRule="auto"/>
        <w:ind w:firstLine="482"/>
        <w:jc w:val="left"/>
        <w:rPr>
          <w:rFonts w:ascii="ˎ̥" w:hAnsi="ˎ̥" w:cs="宋体" w:hint="eastAsia"/>
          <w:color w:val="000000"/>
          <w:kern w:val="0"/>
          <w:sz w:val="24"/>
        </w:rPr>
      </w:pPr>
      <w:r>
        <w:rPr>
          <w:rFonts w:ascii="宋体" w:hAnsi="宋体" w:cs="宋体" w:hint="eastAsia"/>
          <w:color w:val="000000"/>
          <w:kern w:val="0"/>
          <w:sz w:val="24"/>
        </w:rPr>
        <w:t xml:space="preserve">      4.</w:t>
      </w:r>
      <w:r w:rsidR="00AB3136">
        <w:rPr>
          <w:rFonts w:ascii="宋体" w:hAnsi="宋体" w:cs="宋体" w:hint="eastAsia"/>
          <w:color w:val="000000"/>
          <w:kern w:val="0"/>
          <w:sz w:val="24"/>
        </w:rPr>
        <w:t>竞</w:t>
      </w:r>
      <w:r w:rsidRPr="0061077F">
        <w:rPr>
          <w:rFonts w:ascii="宋体" w:hAnsi="宋体" w:cs="宋体" w:hint="eastAsia"/>
          <w:color w:val="000000"/>
          <w:kern w:val="0"/>
          <w:sz w:val="24"/>
        </w:rPr>
        <w:t>赛评分细则</w:t>
      </w:r>
    </w:p>
    <w:p w:rsidR="006F2563" w:rsidRPr="00296FC4" w:rsidRDefault="006F2563" w:rsidP="00E55228">
      <w:pPr>
        <w:spacing w:line="360" w:lineRule="auto"/>
        <w:ind w:right="915"/>
        <w:jc w:val="right"/>
        <w:rPr>
          <w:rFonts w:hint="eastAsia"/>
          <w:color w:val="000000"/>
          <w:sz w:val="24"/>
        </w:rPr>
      </w:pPr>
    </w:p>
    <w:p w:rsidR="00A42902" w:rsidRPr="00296FC4" w:rsidRDefault="00296FC4" w:rsidP="00E55228">
      <w:pPr>
        <w:spacing w:line="360" w:lineRule="auto"/>
        <w:ind w:right="915"/>
        <w:jc w:val="right"/>
        <w:rPr>
          <w:color w:val="000000"/>
          <w:sz w:val="24"/>
        </w:rPr>
      </w:pPr>
      <w:r w:rsidRPr="00296FC4">
        <w:rPr>
          <w:rFonts w:hint="eastAsia"/>
          <w:color w:val="000000"/>
          <w:sz w:val="24"/>
        </w:rPr>
        <w:t>教务处</w:t>
      </w:r>
    </w:p>
    <w:p w:rsidR="00A42902" w:rsidRPr="00296FC4" w:rsidRDefault="00296FC4" w:rsidP="00E55228">
      <w:pPr>
        <w:spacing w:line="360" w:lineRule="auto"/>
        <w:ind w:right="450"/>
        <w:jc w:val="right"/>
        <w:rPr>
          <w:color w:val="000000"/>
          <w:sz w:val="24"/>
        </w:rPr>
      </w:pPr>
      <w:r w:rsidRPr="00296FC4">
        <w:rPr>
          <w:rFonts w:hint="eastAsia"/>
          <w:color w:val="000000"/>
          <w:sz w:val="24"/>
        </w:rPr>
        <w:t>经贸管理</w:t>
      </w:r>
      <w:r w:rsidRPr="00296FC4">
        <w:rPr>
          <w:rFonts w:hint="eastAsia"/>
          <w:color w:val="000000"/>
          <w:sz w:val="24"/>
        </w:rPr>
        <w:t>学院</w:t>
      </w:r>
    </w:p>
    <w:p w:rsidR="00A42902" w:rsidRPr="00296FC4" w:rsidRDefault="00296FC4">
      <w:pPr>
        <w:spacing w:line="360" w:lineRule="auto"/>
        <w:ind w:right="210"/>
        <w:jc w:val="right"/>
        <w:rPr>
          <w:rFonts w:ascii="宋体" w:hAnsi="宋体" w:cs="宋体"/>
          <w:color w:val="000000"/>
          <w:kern w:val="0"/>
          <w:sz w:val="24"/>
        </w:rPr>
        <w:sectPr w:rsidR="00A42902" w:rsidRPr="00296FC4">
          <w:pgSz w:w="11906" w:h="16838"/>
          <w:pgMar w:top="1440" w:right="1800" w:bottom="1440" w:left="1800" w:header="851" w:footer="992" w:gutter="0"/>
          <w:cols w:space="720"/>
          <w:docGrid w:type="lines" w:linePitch="312"/>
        </w:sectPr>
      </w:pPr>
      <w:r w:rsidRPr="00296FC4">
        <w:rPr>
          <w:rFonts w:ascii="宋体" w:hAnsi="宋体" w:cs="宋体" w:hint="eastAsia"/>
          <w:color w:val="000000"/>
          <w:kern w:val="0"/>
          <w:sz w:val="24"/>
        </w:rPr>
        <w:t>2016</w:t>
      </w:r>
      <w:r w:rsidRPr="00296FC4">
        <w:rPr>
          <w:rFonts w:ascii="宋体" w:hAnsi="宋体" w:cs="宋体" w:hint="eastAsia"/>
          <w:color w:val="000000"/>
          <w:kern w:val="0"/>
          <w:sz w:val="24"/>
        </w:rPr>
        <w:t>年</w:t>
      </w:r>
      <w:r w:rsidRPr="00296FC4">
        <w:rPr>
          <w:rFonts w:ascii="宋体" w:hAnsi="宋体" w:cs="宋体" w:hint="eastAsia"/>
          <w:color w:val="000000"/>
          <w:kern w:val="0"/>
          <w:sz w:val="24"/>
        </w:rPr>
        <w:t>4</w:t>
      </w:r>
      <w:r w:rsidRPr="00296FC4">
        <w:rPr>
          <w:rFonts w:ascii="宋体" w:hAnsi="宋体" w:cs="宋体" w:hint="eastAsia"/>
          <w:color w:val="000000"/>
          <w:kern w:val="0"/>
          <w:sz w:val="24"/>
        </w:rPr>
        <w:t>月</w:t>
      </w:r>
      <w:r w:rsidRPr="00296FC4">
        <w:rPr>
          <w:rFonts w:ascii="宋体" w:hAnsi="宋体" w:cs="宋体" w:hint="eastAsia"/>
          <w:color w:val="000000"/>
          <w:kern w:val="0"/>
          <w:sz w:val="24"/>
        </w:rPr>
        <w:t>18</w:t>
      </w:r>
      <w:bookmarkStart w:id="4" w:name="_GoBack"/>
      <w:bookmarkEnd w:id="4"/>
      <w:r w:rsidRPr="00296FC4">
        <w:rPr>
          <w:rFonts w:ascii="宋体" w:hAnsi="宋体" w:cs="宋体" w:hint="eastAsia"/>
          <w:color w:val="000000"/>
          <w:kern w:val="0"/>
          <w:sz w:val="24"/>
        </w:rPr>
        <w:t>日</w:t>
      </w:r>
    </w:p>
    <w:p w:rsidR="004671FE" w:rsidRPr="004671FE" w:rsidRDefault="004671FE" w:rsidP="004671FE">
      <w:pPr>
        <w:spacing w:line="360" w:lineRule="auto"/>
        <w:rPr>
          <w:rFonts w:ascii="新宋体" w:eastAsia="新宋体" w:hAnsi="新宋体"/>
          <w:color w:val="000000"/>
          <w:sz w:val="24"/>
          <w:szCs w:val="20"/>
        </w:rPr>
      </w:pPr>
      <w:r w:rsidRPr="004671FE">
        <w:rPr>
          <w:rFonts w:ascii="新宋体" w:eastAsia="新宋体" w:hAnsi="新宋体" w:hint="eastAsia"/>
          <w:color w:val="000000"/>
          <w:sz w:val="24"/>
          <w:szCs w:val="20"/>
        </w:rPr>
        <w:lastRenderedPageBreak/>
        <w:t>附件</w:t>
      </w:r>
      <w:r>
        <w:rPr>
          <w:rFonts w:ascii="新宋体" w:eastAsia="新宋体" w:hAnsi="新宋体" w:hint="eastAsia"/>
          <w:color w:val="000000"/>
          <w:sz w:val="24"/>
          <w:szCs w:val="20"/>
        </w:rPr>
        <w:t>1</w:t>
      </w:r>
      <w:r w:rsidRPr="004671FE">
        <w:rPr>
          <w:rFonts w:ascii="新宋体" w:eastAsia="新宋体" w:hAnsi="新宋体" w:hint="eastAsia"/>
          <w:color w:val="000000"/>
          <w:sz w:val="24"/>
          <w:szCs w:val="20"/>
        </w:rPr>
        <w:t xml:space="preserve">：  </w:t>
      </w:r>
    </w:p>
    <w:p w:rsidR="004671FE" w:rsidRPr="004671FE" w:rsidRDefault="004671FE" w:rsidP="004671FE">
      <w:pPr>
        <w:spacing w:line="360" w:lineRule="auto"/>
        <w:rPr>
          <w:rFonts w:ascii="新宋体" w:eastAsia="新宋体" w:hAnsi="新宋体"/>
          <w:color w:val="000000"/>
          <w:sz w:val="24"/>
          <w:szCs w:val="20"/>
        </w:rPr>
      </w:pPr>
    </w:p>
    <w:p w:rsidR="004671FE" w:rsidRPr="004671FE" w:rsidRDefault="004671FE" w:rsidP="004671FE">
      <w:pPr>
        <w:spacing w:line="360" w:lineRule="auto"/>
        <w:jc w:val="center"/>
        <w:rPr>
          <w:rFonts w:eastAsia="黑体"/>
          <w:color w:val="000000"/>
          <w:sz w:val="32"/>
          <w:szCs w:val="20"/>
        </w:rPr>
      </w:pPr>
      <w:r w:rsidRPr="004671FE">
        <w:rPr>
          <w:rFonts w:eastAsia="黑体" w:hint="eastAsia"/>
          <w:color w:val="000000"/>
          <w:sz w:val="32"/>
          <w:szCs w:val="20"/>
        </w:rPr>
        <w:t>衢州学院第一届大学生经济管理案例竞赛报名表</w:t>
      </w:r>
    </w:p>
    <w:tbl>
      <w:tblPr>
        <w:tblW w:w="84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623"/>
        <w:gridCol w:w="817"/>
        <w:gridCol w:w="1269"/>
        <w:gridCol w:w="711"/>
        <w:gridCol w:w="990"/>
        <w:gridCol w:w="567"/>
        <w:gridCol w:w="709"/>
        <w:gridCol w:w="1528"/>
      </w:tblGrid>
      <w:tr w:rsidR="004671FE" w:rsidTr="00DC7ED5">
        <w:trPr>
          <w:trHeight w:val="635"/>
        </w:trPr>
        <w:tc>
          <w:tcPr>
            <w:tcW w:w="1883" w:type="dxa"/>
            <w:gridSpan w:val="2"/>
            <w:vAlign w:val="center"/>
          </w:tcPr>
          <w:p w:rsidR="004671FE" w:rsidRPr="004671FE" w:rsidRDefault="004671FE" w:rsidP="00DC7ED5">
            <w:pPr>
              <w:spacing w:line="360" w:lineRule="auto"/>
              <w:jc w:val="center"/>
              <w:rPr>
                <w:rFonts w:ascii="黑体" w:eastAsia="黑体"/>
                <w:color w:val="000000"/>
                <w:sz w:val="24"/>
                <w:szCs w:val="20"/>
              </w:rPr>
            </w:pPr>
            <w:r w:rsidRPr="004671FE">
              <w:rPr>
                <w:rFonts w:ascii="黑体" w:eastAsia="黑体" w:hint="eastAsia"/>
                <w:color w:val="000000"/>
                <w:sz w:val="24"/>
                <w:szCs w:val="20"/>
              </w:rPr>
              <w:t>作品名称</w:t>
            </w:r>
          </w:p>
        </w:tc>
        <w:tc>
          <w:tcPr>
            <w:tcW w:w="6591" w:type="dxa"/>
            <w:gridSpan w:val="7"/>
            <w:vAlign w:val="center"/>
          </w:tcPr>
          <w:p w:rsidR="004671FE" w:rsidRPr="004671FE" w:rsidRDefault="004671FE" w:rsidP="00DC7ED5">
            <w:pPr>
              <w:spacing w:line="360" w:lineRule="auto"/>
              <w:rPr>
                <w:color w:val="000000"/>
                <w:szCs w:val="20"/>
              </w:rPr>
            </w:pPr>
          </w:p>
        </w:tc>
      </w:tr>
      <w:tr w:rsidR="004671FE" w:rsidTr="00DC7ED5">
        <w:trPr>
          <w:cantSplit/>
          <w:trHeight w:val="473"/>
        </w:trPr>
        <w:tc>
          <w:tcPr>
            <w:tcW w:w="1260" w:type="dxa"/>
            <w:vMerge w:val="restart"/>
            <w:vAlign w:val="center"/>
          </w:tcPr>
          <w:p w:rsidR="004671FE" w:rsidRPr="004671FE" w:rsidRDefault="004671FE" w:rsidP="00DC7ED5">
            <w:pPr>
              <w:spacing w:line="360" w:lineRule="auto"/>
              <w:jc w:val="center"/>
              <w:rPr>
                <w:rFonts w:ascii="黑体" w:eastAsia="黑体"/>
                <w:color w:val="000000"/>
                <w:sz w:val="24"/>
                <w:szCs w:val="20"/>
              </w:rPr>
            </w:pPr>
            <w:r w:rsidRPr="004671FE">
              <w:rPr>
                <w:rFonts w:ascii="黑体" w:eastAsia="黑体" w:hint="eastAsia"/>
                <w:color w:val="000000"/>
                <w:sz w:val="24"/>
                <w:szCs w:val="20"/>
              </w:rPr>
              <w:t>团队成员</w:t>
            </w:r>
          </w:p>
        </w:tc>
        <w:tc>
          <w:tcPr>
            <w:tcW w:w="1440" w:type="dxa"/>
            <w:gridSpan w:val="2"/>
            <w:vAlign w:val="center"/>
          </w:tcPr>
          <w:p w:rsidR="004671FE" w:rsidRPr="004671FE" w:rsidRDefault="004671FE" w:rsidP="00DC7ED5">
            <w:pPr>
              <w:spacing w:line="360" w:lineRule="auto"/>
              <w:jc w:val="center"/>
              <w:rPr>
                <w:color w:val="000000"/>
                <w:szCs w:val="20"/>
              </w:rPr>
            </w:pPr>
            <w:r w:rsidRPr="004671FE">
              <w:rPr>
                <w:rFonts w:hint="eastAsia"/>
                <w:color w:val="000000"/>
                <w:szCs w:val="20"/>
              </w:rPr>
              <w:t>领队</w:t>
            </w:r>
          </w:p>
        </w:tc>
        <w:tc>
          <w:tcPr>
            <w:tcW w:w="1269" w:type="dxa"/>
            <w:vAlign w:val="center"/>
          </w:tcPr>
          <w:p w:rsidR="004671FE" w:rsidRPr="004671FE" w:rsidRDefault="004671FE" w:rsidP="00DC7ED5">
            <w:pPr>
              <w:spacing w:line="360" w:lineRule="auto"/>
              <w:jc w:val="center"/>
              <w:rPr>
                <w:color w:val="000000"/>
                <w:szCs w:val="20"/>
              </w:rPr>
            </w:pPr>
          </w:p>
        </w:tc>
        <w:tc>
          <w:tcPr>
            <w:tcW w:w="711" w:type="dxa"/>
            <w:vAlign w:val="center"/>
          </w:tcPr>
          <w:p w:rsidR="004671FE" w:rsidRPr="004671FE" w:rsidRDefault="004671FE" w:rsidP="00DC7ED5">
            <w:pPr>
              <w:spacing w:line="360" w:lineRule="auto"/>
              <w:jc w:val="center"/>
              <w:rPr>
                <w:color w:val="000000"/>
                <w:szCs w:val="20"/>
              </w:rPr>
            </w:pPr>
            <w:r w:rsidRPr="004671FE">
              <w:rPr>
                <w:rFonts w:hint="eastAsia"/>
                <w:color w:val="000000"/>
                <w:szCs w:val="20"/>
              </w:rPr>
              <w:t>学号</w:t>
            </w:r>
          </w:p>
        </w:tc>
        <w:tc>
          <w:tcPr>
            <w:tcW w:w="1557" w:type="dxa"/>
            <w:gridSpan w:val="2"/>
            <w:vAlign w:val="center"/>
          </w:tcPr>
          <w:p w:rsidR="004671FE" w:rsidRPr="004671FE" w:rsidRDefault="004671FE" w:rsidP="00DC7ED5">
            <w:pPr>
              <w:spacing w:line="360" w:lineRule="auto"/>
              <w:jc w:val="center"/>
              <w:rPr>
                <w:color w:val="000000"/>
                <w:szCs w:val="20"/>
              </w:rPr>
            </w:pPr>
          </w:p>
        </w:tc>
        <w:tc>
          <w:tcPr>
            <w:tcW w:w="709" w:type="dxa"/>
            <w:vAlign w:val="center"/>
          </w:tcPr>
          <w:p w:rsidR="004671FE" w:rsidRPr="004671FE" w:rsidRDefault="004671FE" w:rsidP="00DC7ED5">
            <w:pPr>
              <w:spacing w:line="360" w:lineRule="auto"/>
              <w:jc w:val="center"/>
              <w:rPr>
                <w:color w:val="000000"/>
                <w:szCs w:val="20"/>
              </w:rPr>
            </w:pPr>
            <w:r w:rsidRPr="004671FE">
              <w:rPr>
                <w:rFonts w:hint="eastAsia"/>
                <w:color w:val="000000"/>
                <w:szCs w:val="20"/>
              </w:rPr>
              <w:t>专业</w:t>
            </w:r>
          </w:p>
        </w:tc>
        <w:tc>
          <w:tcPr>
            <w:tcW w:w="1528" w:type="dxa"/>
            <w:vAlign w:val="center"/>
          </w:tcPr>
          <w:p w:rsidR="004671FE" w:rsidRPr="004671FE" w:rsidRDefault="004671FE" w:rsidP="00DC7ED5">
            <w:pPr>
              <w:spacing w:line="360" w:lineRule="auto"/>
              <w:jc w:val="center"/>
              <w:rPr>
                <w:color w:val="000000"/>
                <w:szCs w:val="20"/>
              </w:rPr>
            </w:pPr>
          </w:p>
        </w:tc>
      </w:tr>
      <w:tr w:rsidR="004671FE" w:rsidTr="00DC7ED5">
        <w:trPr>
          <w:cantSplit/>
          <w:trHeight w:val="480"/>
        </w:trPr>
        <w:tc>
          <w:tcPr>
            <w:tcW w:w="1260" w:type="dxa"/>
            <w:vMerge/>
            <w:vAlign w:val="center"/>
          </w:tcPr>
          <w:p w:rsidR="004671FE" w:rsidRPr="004671FE" w:rsidRDefault="004671FE" w:rsidP="00DC7ED5">
            <w:pPr>
              <w:spacing w:line="360" w:lineRule="auto"/>
              <w:jc w:val="center"/>
              <w:rPr>
                <w:rFonts w:ascii="黑体" w:eastAsia="黑体"/>
                <w:color w:val="000000"/>
                <w:sz w:val="24"/>
                <w:szCs w:val="20"/>
              </w:rPr>
            </w:pPr>
          </w:p>
        </w:tc>
        <w:tc>
          <w:tcPr>
            <w:tcW w:w="1440" w:type="dxa"/>
            <w:gridSpan w:val="2"/>
            <w:vAlign w:val="center"/>
          </w:tcPr>
          <w:p w:rsidR="004671FE" w:rsidRPr="004671FE" w:rsidRDefault="004671FE" w:rsidP="00DC7ED5">
            <w:pPr>
              <w:spacing w:line="360" w:lineRule="auto"/>
              <w:jc w:val="center"/>
              <w:rPr>
                <w:color w:val="000000"/>
                <w:szCs w:val="20"/>
              </w:rPr>
            </w:pPr>
            <w:r w:rsidRPr="004671FE">
              <w:rPr>
                <w:rFonts w:hint="eastAsia"/>
                <w:color w:val="000000"/>
                <w:szCs w:val="20"/>
              </w:rPr>
              <w:t>成员</w:t>
            </w:r>
            <w:r w:rsidRPr="004671FE">
              <w:rPr>
                <w:rFonts w:hint="eastAsia"/>
                <w:color w:val="000000"/>
                <w:szCs w:val="20"/>
              </w:rPr>
              <w:t>1</w:t>
            </w:r>
          </w:p>
        </w:tc>
        <w:tc>
          <w:tcPr>
            <w:tcW w:w="1269" w:type="dxa"/>
            <w:vAlign w:val="center"/>
          </w:tcPr>
          <w:p w:rsidR="004671FE" w:rsidRPr="004671FE" w:rsidRDefault="004671FE" w:rsidP="00DC7ED5">
            <w:pPr>
              <w:spacing w:line="360" w:lineRule="auto"/>
              <w:jc w:val="center"/>
              <w:rPr>
                <w:color w:val="000000"/>
                <w:szCs w:val="20"/>
              </w:rPr>
            </w:pPr>
          </w:p>
        </w:tc>
        <w:tc>
          <w:tcPr>
            <w:tcW w:w="711" w:type="dxa"/>
            <w:vAlign w:val="center"/>
          </w:tcPr>
          <w:p w:rsidR="004671FE" w:rsidRPr="004671FE" w:rsidRDefault="004671FE" w:rsidP="00DC7ED5">
            <w:pPr>
              <w:spacing w:line="360" w:lineRule="auto"/>
              <w:jc w:val="center"/>
              <w:rPr>
                <w:color w:val="000000"/>
                <w:szCs w:val="20"/>
              </w:rPr>
            </w:pPr>
            <w:r w:rsidRPr="004671FE">
              <w:rPr>
                <w:rFonts w:hint="eastAsia"/>
                <w:color w:val="000000"/>
                <w:szCs w:val="20"/>
              </w:rPr>
              <w:t>学号</w:t>
            </w:r>
          </w:p>
        </w:tc>
        <w:tc>
          <w:tcPr>
            <w:tcW w:w="1557" w:type="dxa"/>
            <w:gridSpan w:val="2"/>
            <w:vAlign w:val="center"/>
          </w:tcPr>
          <w:p w:rsidR="004671FE" w:rsidRPr="004671FE" w:rsidRDefault="004671FE" w:rsidP="00DC7ED5">
            <w:pPr>
              <w:spacing w:line="360" w:lineRule="auto"/>
              <w:jc w:val="center"/>
              <w:rPr>
                <w:color w:val="000000"/>
                <w:szCs w:val="20"/>
              </w:rPr>
            </w:pPr>
          </w:p>
        </w:tc>
        <w:tc>
          <w:tcPr>
            <w:tcW w:w="709" w:type="dxa"/>
            <w:vAlign w:val="center"/>
          </w:tcPr>
          <w:p w:rsidR="004671FE" w:rsidRPr="004671FE" w:rsidRDefault="004671FE" w:rsidP="00DC7ED5">
            <w:pPr>
              <w:spacing w:line="360" w:lineRule="auto"/>
              <w:jc w:val="center"/>
              <w:rPr>
                <w:color w:val="000000"/>
                <w:szCs w:val="20"/>
              </w:rPr>
            </w:pPr>
            <w:r w:rsidRPr="004671FE">
              <w:rPr>
                <w:rFonts w:hint="eastAsia"/>
                <w:color w:val="000000"/>
                <w:szCs w:val="20"/>
              </w:rPr>
              <w:t>专业</w:t>
            </w:r>
          </w:p>
        </w:tc>
        <w:tc>
          <w:tcPr>
            <w:tcW w:w="1528" w:type="dxa"/>
            <w:vAlign w:val="center"/>
          </w:tcPr>
          <w:p w:rsidR="004671FE" w:rsidRPr="004671FE" w:rsidRDefault="004671FE" w:rsidP="00DC7ED5">
            <w:pPr>
              <w:spacing w:line="360" w:lineRule="auto"/>
              <w:jc w:val="center"/>
              <w:rPr>
                <w:color w:val="000000"/>
                <w:szCs w:val="20"/>
              </w:rPr>
            </w:pPr>
          </w:p>
        </w:tc>
      </w:tr>
      <w:tr w:rsidR="004671FE" w:rsidTr="00DC7ED5">
        <w:trPr>
          <w:cantSplit/>
          <w:trHeight w:val="459"/>
        </w:trPr>
        <w:tc>
          <w:tcPr>
            <w:tcW w:w="1260" w:type="dxa"/>
            <w:vMerge/>
            <w:vAlign w:val="center"/>
          </w:tcPr>
          <w:p w:rsidR="004671FE" w:rsidRPr="004671FE" w:rsidRDefault="004671FE" w:rsidP="00DC7ED5">
            <w:pPr>
              <w:spacing w:line="360" w:lineRule="auto"/>
              <w:jc w:val="center"/>
              <w:rPr>
                <w:rFonts w:ascii="黑体" w:eastAsia="黑体"/>
                <w:color w:val="000000"/>
                <w:sz w:val="24"/>
                <w:szCs w:val="20"/>
              </w:rPr>
            </w:pPr>
          </w:p>
        </w:tc>
        <w:tc>
          <w:tcPr>
            <w:tcW w:w="1440" w:type="dxa"/>
            <w:gridSpan w:val="2"/>
            <w:vAlign w:val="center"/>
          </w:tcPr>
          <w:p w:rsidR="004671FE" w:rsidRPr="004671FE" w:rsidRDefault="004671FE" w:rsidP="00DC7ED5">
            <w:pPr>
              <w:spacing w:line="360" w:lineRule="auto"/>
              <w:jc w:val="center"/>
              <w:rPr>
                <w:color w:val="000000"/>
                <w:szCs w:val="20"/>
              </w:rPr>
            </w:pPr>
            <w:r w:rsidRPr="004671FE">
              <w:rPr>
                <w:rFonts w:hint="eastAsia"/>
                <w:color w:val="000000"/>
                <w:szCs w:val="20"/>
              </w:rPr>
              <w:t>成员</w:t>
            </w:r>
            <w:r w:rsidRPr="004671FE">
              <w:rPr>
                <w:rFonts w:hint="eastAsia"/>
                <w:color w:val="000000"/>
                <w:szCs w:val="20"/>
              </w:rPr>
              <w:t>2</w:t>
            </w:r>
          </w:p>
        </w:tc>
        <w:tc>
          <w:tcPr>
            <w:tcW w:w="1269" w:type="dxa"/>
            <w:vAlign w:val="center"/>
          </w:tcPr>
          <w:p w:rsidR="004671FE" w:rsidRPr="004671FE" w:rsidRDefault="004671FE" w:rsidP="00DC7ED5">
            <w:pPr>
              <w:spacing w:line="360" w:lineRule="auto"/>
              <w:jc w:val="center"/>
              <w:rPr>
                <w:color w:val="000000"/>
                <w:szCs w:val="20"/>
              </w:rPr>
            </w:pPr>
          </w:p>
        </w:tc>
        <w:tc>
          <w:tcPr>
            <w:tcW w:w="711" w:type="dxa"/>
            <w:vAlign w:val="center"/>
          </w:tcPr>
          <w:p w:rsidR="004671FE" w:rsidRPr="004671FE" w:rsidRDefault="004671FE" w:rsidP="00DC7ED5">
            <w:pPr>
              <w:spacing w:line="360" w:lineRule="auto"/>
              <w:jc w:val="center"/>
              <w:rPr>
                <w:color w:val="000000"/>
                <w:szCs w:val="20"/>
              </w:rPr>
            </w:pPr>
            <w:r w:rsidRPr="004671FE">
              <w:rPr>
                <w:rFonts w:hint="eastAsia"/>
                <w:color w:val="000000"/>
                <w:szCs w:val="20"/>
              </w:rPr>
              <w:t>学号</w:t>
            </w:r>
          </w:p>
        </w:tc>
        <w:tc>
          <w:tcPr>
            <w:tcW w:w="1557" w:type="dxa"/>
            <w:gridSpan w:val="2"/>
            <w:vAlign w:val="center"/>
          </w:tcPr>
          <w:p w:rsidR="004671FE" w:rsidRPr="004671FE" w:rsidRDefault="004671FE" w:rsidP="00DC7ED5">
            <w:pPr>
              <w:spacing w:line="360" w:lineRule="auto"/>
              <w:jc w:val="center"/>
              <w:rPr>
                <w:color w:val="000000"/>
                <w:szCs w:val="20"/>
              </w:rPr>
            </w:pPr>
          </w:p>
        </w:tc>
        <w:tc>
          <w:tcPr>
            <w:tcW w:w="709" w:type="dxa"/>
            <w:vAlign w:val="center"/>
          </w:tcPr>
          <w:p w:rsidR="004671FE" w:rsidRPr="004671FE" w:rsidRDefault="004671FE" w:rsidP="00DC7ED5">
            <w:pPr>
              <w:spacing w:line="360" w:lineRule="auto"/>
              <w:jc w:val="center"/>
              <w:rPr>
                <w:color w:val="000000"/>
                <w:szCs w:val="20"/>
              </w:rPr>
            </w:pPr>
            <w:r w:rsidRPr="004671FE">
              <w:rPr>
                <w:rFonts w:hint="eastAsia"/>
                <w:color w:val="000000"/>
                <w:szCs w:val="20"/>
              </w:rPr>
              <w:t>专业</w:t>
            </w:r>
          </w:p>
        </w:tc>
        <w:tc>
          <w:tcPr>
            <w:tcW w:w="1528" w:type="dxa"/>
            <w:vAlign w:val="center"/>
          </w:tcPr>
          <w:p w:rsidR="004671FE" w:rsidRPr="004671FE" w:rsidRDefault="004671FE" w:rsidP="00DC7ED5">
            <w:pPr>
              <w:spacing w:line="360" w:lineRule="auto"/>
              <w:jc w:val="center"/>
              <w:rPr>
                <w:color w:val="000000"/>
                <w:szCs w:val="20"/>
              </w:rPr>
            </w:pPr>
          </w:p>
        </w:tc>
      </w:tr>
      <w:tr w:rsidR="004671FE" w:rsidTr="00DC7ED5">
        <w:trPr>
          <w:cantSplit/>
          <w:trHeight w:val="459"/>
        </w:trPr>
        <w:tc>
          <w:tcPr>
            <w:tcW w:w="1260" w:type="dxa"/>
            <w:vMerge/>
            <w:vAlign w:val="center"/>
          </w:tcPr>
          <w:p w:rsidR="004671FE" w:rsidRPr="004671FE" w:rsidRDefault="004671FE" w:rsidP="00DC7ED5">
            <w:pPr>
              <w:spacing w:line="360" w:lineRule="auto"/>
              <w:jc w:val="center"/>
              <w:rPr>
                <w:rFonts w:ascii="黑体" w:eastAsia="黑体"/>
                <w:color w:val="000000"/>
                <w:sz w:val="24"/>
                <w:szCs w:val="20"/>
              </w:rPr>
            </w:pPr>
          </w:p>
        </w:tc>
        <w:tc>
          <w:tcPr>
            <w:tcW w:w="1440" w:type="dxa"/>
            <w:gridSpan w:val="2"/>
            <w:vAlign w:val="center"/>
          </w:tcPr>
          <w:p w:rsidR="004671FE" w:rsidRPr="004671FE" w:rsidRDefault="004671FE" w:rsidP="00DC7ED5">
            <w:pPr>
              <w:spacing w:line="360" w:lineRule="auto"/>
              <w:jc w:val="center"/>
              <w:rPr>
                <w:color w:val="000000"/>
                <w:szCs w:val="20"/>
              </w:rPr>
            </w:pPr>
            <w:r w:rsidRPr="004671FE">
              <w:rPr>
                <w:rFonts w:hint="eastAsia"/>
                <w:color w:val="000000"/>
                <w:szCs w:val="20"/>
              </w:rPr>
              <w:t>成员</w:t>
            </w:r>
            <w:r w:rsidRPr="004671FE">
              <w:rPr>
                <w:rFonts w:hint="eastAsia"/>
                <w:color w:val="000000"/>
                <w:szCs w:val="20"/>
              </w:rPr>
              <w:t>3</w:t>
            </w:r>
          </w:p>
        </w:tc>
        <w:tc>
          <w:tcPr>
            <w:tcW w:w="1269" w:type="dxa"/>
            <w:vAlign w:val="center"/>
          </w:tcPr>
          <w:p w:rsidR="004671FE" w:rsidRPr="004671FE" w:rsidRDefault="004671FE" w:rsidP="00DC7ED5">
            <w:pPr>
              <w:spacing w:line="360" w:lineRule="auto"/>
              <w:jc w:val="center"/>
              <w:rPr>
                <w:color w:val="000000"/>
                <w:szCs w:val="20"/>
              </w:rPr>
            </w:pPr>
          </w:p>
        </w:tc>
        <w:tc>
          <w:tcPr>
            <w:tcW w:w="711" w:type="dxa"/>
            <w:vAlign w:val="center"/>
          </w:tcPr>
          <w:p w:rsidR="004671FE" w:rsidRPr="004671FE" w:rsidRDefault="004671FE" w:rsidP="00DC7ED5">
            <w:pPr>
              <w:spacing w:line="360" w:lineRule="auto"/>
              <w:jc w:val="center"/>
              <w:rPr>
                <w:color w:val="000000"/>
                <w:szCs w:val="20"/>
              </w:rPr>
            </w:pPr>
            <w:r w:rsidRPr="004671FE">
              <w:rPr>
                <w:rFonts w:hint="eastAsia"/>
                <w:color w:val="000000"/>
                <w:szCs w:val="20"/>
              </w:rPr>
              <w:t>学号</w:t>
            </w:r>
          </w:p>
        </w:tc>
        <w:tc>
          <w:tcPr>
            <w:tcW w:w="1557" w:type="dxa"/>
            <w:gridSpan w:val="2"/>
            <w:vAlign w:val="center"/>
          </w:tcPr>
          <w:p w:rsidR="004671FE" w:rsidRPr="004671FE" w:rsidRDefault="004671FE" w:rsidP="00DC7ED5">
            <w:pPr>
              <w:spacing w:line="360" w:lineRule="auto"/>
              <w:jc w:val="center"/>
              <w:rPr>
                <w:color w:val="000000"/>
                <w:szCs w:val="20"/>
              </w:rPr>
            </w:pPr>
          </w:p>
        </w:tc>
        <w:tc>
          <w:tcPr>
            <w:tcW w:w="709" w:type="dxa"/>
            <w:vAlign w:val="center"/>
          </w:tcPr>
          <w:p w:rsidR="004671FE" w:rsidRPr="004671FE" w:rsidRDefault="004671FE" w:rsidP="00DC7ED5">
            <w:pPr>
              <w:spacing w:line="360" w:lineRule="auto"/>
              <w:jc w:val="center"/>
              <w:rPr>
                <w:color w:val="000000"/>
                <w:szCs w:val="20"/>
              </w:rPr>
            </w:pPr>
            <w:r w:rsidRPr="004671FE">
              <w:rPr>
                <w:rFonts w:hint="eastAsia"/>
                <w:color w:val="000000"/>
                <w:szCs w:val="20"/>
              </w:rPr>
              <w:t>专业</w:t>
            </w:r>
          </w:p>
        </w:tc>
        <w:tc>
          <w:tcPr>
            <w:tcW w:w="1528" w:type="dxa"/>
            <w:vAlign w:val="center"/>
          </w:tcPr>
          <w:p w:rsidR="004671FE" w:rsidRPr="004671FE" w:rsidRDefault="004671FE" w:rsidP="00DC7ED5">
            <w:pPr>
              <w:spacing w:line="360" w:lineRule="auto"/>
              <w:jc w:val="center"/>
              <w:rPr>
                <w:color w:val="000000"/>
                <w:szCs w:val="20"/>
              </w:rPr>
            </w:pPr>
          </w:p>
        </w:tc>
      </w:tr>
      <w:tr w:rsidR="004671FE" w:rsidTr="00DC7ED5">
        <w:trPr>
          <w:cantSplit/>
          <w:trHeight w:val="459"/>
        </w:trPr>
        <w:tc>
          <w:tcPr>
            <w:tcW w:w="1260" w:type="dxa"/>
            <w:vMerge/>
            <w:vAlign w:val="center"/>
          </w:tcPr>
          <w:p w:rsidR="004671FE" w:rsidRPr="004671FE" w:rsidRDefault="004671FE" w:rsidP="00DC7ED5">
            <w:pPr>
              <w:spacing w:line="360" w:lineRule="auto"/>
              <w:jc w:val="center"/>
              <w:rPr>
                <w:rFonts w:ascii="黑体" w:eastAsia="黑体"/>
                <w:color w:val="000000"/>
                <w:sz w:val="24"/>
                <w:szCs w:val="20"/>
              </w:rPr>
            </w:pPr>
          </w:p>
        </w:tc>
        <w:tc>
          <w:tcPr>
            <w:tcW w:w="1440" w:type="dxa"/>
            <w:gridSpan w:val="2"/>
            <w:vAlign w:val="center"/>
          </w:tcPr>
          <w:p w:rsidR="004671FE" w:rsidRPr="004671FE" w:rsidRDefault="004671FE" w:rsidP="00DC7ED5">
            <w:pPr>
              <w:spacing w:line="360" w:lineRule="auto"/>
              <w:jc w:val="center"/>
              <w:rPr>
                <w:color w:val="000000"/>
                <w:szCs w:val="20"/>
              </w:rPr>
            </w:pPr>
            <w:r w:rsidRPr="004671FE">
              <w:rPr>
                <w:rFonts w:hint="eastAsia"/>
                <w:color w:val="000000"/>
                <w:szCs w:val="20"/>
              </w:rPr>
              <w:t>成员</w:t>
            </w:r>
            <w:r w:rsidRPr="004671FE">
              <w:rPr>
                <w:rFonts w:hint="eastAsia"/>
                <w:color w:val="000000"/>
                <w:szCs w:val="20"/>
              </w:rPr>
              <w:t>4</w:t>
            </w:r>
          </w:p>
        </w:tc>
        <w:tc>
          <w:tcPr>
            <w:tcW w:w="1269" w:type="dxa"/>
            <w:vAlign w:val="center"/>
          </w:tcPr>
          <w:p w:rsidR="004671FE" w:rsidRPr="004671FE" w:rsidRDefault="004671FE" w:rsidP="00DC7ED5">
            <w:pPr>
              <w:spacing w:line="360" w:lineRule="auto"/>
              <w:jc w:val="center"/>
              <w:rPr>
                <w:color w:val="000000"/>
                <w:szCs w:val="20"/>
              </w:rPr>
            </w:pPr>
          </w:p>
        </w:tc>
        <w:tc>
          <w:tcPr>
            <w:tcW w:w="711" w:type="dxa"/>
            <w:vAlign w:val="center"/>
          </w:tcPr>
          <w:p w:rsidR="004671FE" w:rsidRPr="004671FE" w:rsidRDefault="004671FE" w:rsidP="00DC7ED5">
            <w:pPr>
              <w:spacing w:line="360" w:lineRule="auto"/>
              <w:jc w:val="center"/>
              <w:rPr>
                <w:color w:val="000000"/>
                <w:szCs w:val="20"/>
              </w:rPr>
            </w:pPr>
            <w:r w:rsidRPr="004671FE">
              <w:rPr>
                <w:rFonts w:hint="eastAsia"/>
                <w:color w:val="000000"/>
                <w:szCs w:val="20"/>
              </w:rPr>
              <w:t>学号</w:t>
            </w:r>
          </w:p>
        </w:tc>
        <w:tc>
          <w:tcPr>
            <w:tcW w:w="1557" w:type="dxa"/>
            <w:gridSpan w:val="2"/>
            <w:vAlign w:val="center"/>
          </w:tcPr>
          <w:p w:rsidR="004671FE" w:rsidRPr="004671FE" w:rsidRDefault="004671FE" w:rsidP="00DC7ED5">
            <w:pPr>
              <w:spacing w:line="360" w:lineRule="auto"/>
              <w:jc w:val="center"/>
              <w:rPr>
                <w:color w:val="000000"/>
                <w:szCs w:val="20"/>
              </w:rPr>
            </w:pPr>
          </w:p>
        </w:tc>
        <w:tc>
          <w:tcPr>
            <w:tcW w:w="709" w:type="dxa"/>
            <w:vAlign w:val="center"/>
          </w:tcPr>
          <w:p w:rsidR="004671FE" w:rsidRPr="004671FE" w:rsidRDefault="004671FE" w:rsidP="00DC7ED5">
            <w:pPr>
              <w:spacing w:line="360" w:lineRule="auto"/>
              <w:jc w:val="center"/>
              <w:rPr>
                <w:color w:val="000000"/>
                <w:szCs w:val="20"/>
              </w:rPr>
            </w:pPr>
            <w:r w:rsidRPr="004671FE">
              <w:rPr>
                <w:rFonts w:hint="eastAsia"/>
                <w:color w:val="000000"/>
                <w:szCs w:val="20"/>
              </w:rPr>
              <w:t>专业</w:t>
            </w:r>
          </w:p>
        </w:tc>
        <w:tc>
          <w:tcPr>
            <w:tcW w:w="1528" w:type="dxa"/>
            <w:vAlign w:val="center"/>
          </w:tcPr>
          <w:p w:rsidR="004671FE" w:rsidRPr="004671FE" w:rsidRDefault="004671FE" w:rsidP="00DC7ED5">
            <w:pPr>
              <w:spacing w:line="360" w:lineRule="auto"/>
              <w:jc w:val="center"/>
              <w:rPr>
                <w:color w:val="000000"/>
                <w:szCs w:val="20"/>
              </w:rPr>
            </w:pPr>
          </w:p>
        </w:tc>
      </w:tr>
      <w:tr w:rsidR="004671FE" w:rsidTr="00DC7ED5">
        <w:trPr>
          <w:trHeight w:val="371"/>
        </w:trPr>
        <w:tc>
          <w:tcPr>
            <w:tcW w:w="1883" w:type="dxa"/>
            <w:gridSpan w:val="2"/>
            <w:vAlign w:val="center"/>
          </w:tcPr>
          <w:p w:rsidR="004671FE" w:rsidRPr="004671FE" w:rsidRDefault="004671FE" w:rsidP="00DC7ED5">
            <w:pPr>
              <w:spacing w:line="360" w:lineRule="auto"/>
              <w:jc w:val="center"/>
              <w:rPr>
                <w:rFonts w:ascii="黑体" w:eastAsia="黑体"/>
                <w:color w:val="000000"/>
                <w:sz w:val="24"/>
                <w:szCs w:val="20"/>
              </w:rPr>
            </w:pPr>
            <w:r w:rsidRPr="004671FE">
              <w:rPr>
                <w:rFonts w:ascii="黑体" w:eastAsia="黑体" w:hint="eastAsia"/>
                <w:color w:val="000000"/>
                <w:sz w:val="24"/>
                <w:szCs w:val="20"/>
              </w:rPr>
              <w:t>所属学院</w:t>
            </w:r>
          </w:p>
        </w:tc>
        <w:tc>
          <w:tcPr>
            <w:tcW w:w="2086" w:type="dxa"/>
            <w:gridSpan w:val="2"/>
            <w:vAlign w:val="center"/>
          </w:tcPr>
          <w:p w:rsidR="004671FE" w:rsidRPr="004671FE" w:rsidRDefault="004671FE" w:rsidP="00DC7ED5">
            <w:pPr>
              <w:spacing w:line="360" w:lineRule="auto"/>
              <w:jc w:val="center"/>
              <w:rPr>
                <w:rFonts w:ascii="黑体" w:eastAsia="黑体"/>
                <w:color w:val="000000"/>
                <w:sz w:val="24"/>
                <w:szCs w:val="20"/>
              </w:rPr>
            </w:pPr>
          </w:p>
        </w:tc>
        <w:tc>
          <w:tcPr>
            <w:tcW w:w="1701" w:type="dxa"/>
            <w:gridSpan w:val="2"/>
            <w:vAlign w:val="center"/>
          </w:tcPr>
          <w:p w:rsidR="004671FE" w:rsidRPr="004671FE" w:rsidRDefault="004671FE" w:rsidP="00DC7ED5">
            <w:pPr>
              <w:spacing w:line="360" w:lineRule="auto"/>
              <w:jc w:val="center"/>
              <w:rPr>
                <w:rFonts w:ascii="黑体" w:eastAsia="黑体"/>
                <w:color w:val="000000"/>
                <w:sz w:val="24"/>
                <w:szCs w:val="20"/>
              </w:rPr>
            </w:pPr>
            <w:r w:rsidRPr="004671FE">
              <w:rPr>
                <w:rFonts w:ascii="黑体" w:eastAsia="黑体" w:hint="eastAsia"/>
                <w:color w:val="000000"/>
                <w:sz w:val="24"/>
                <w:szCs w:val="20"/>
              </w:rPr>
              <w:t>指导教师</w:t>
            </w:r>
          </w:p>
        </w:tc>
        <w:tc>
          <w:tcPr>
            <w:tcW w:w="2804" w:type="dxa"/>
            <w:gridSpan w:val="3"/>
            <w:vAlign w:val="center"/>
          </w:tcPr>
          <w:p w:rsidR="004671FE" w:rsidRPr="004671FE" w:rsidRDefault="004671FE" w:rsidP="00DC7ED5">
            <w:pPr>
              <w:spacing w:line="360" w:lineRule="auto"/>
              <w:jc w:val="center"/>
              <w:rPr>
                <w:color w:val="000000"/>
                <w:szCs w:val="20"/>
              </w:rPr>
            </w:pPr>
          </w:p>
        </w:tc>
      </w:tr>
      <w:tr w:rsidR="004671FE" w:rsidTr="00DC7ED5">
        <w:trPr>
          <w:trHeight w:val="637"/>
        </w:trPr>
        <w:tc>
          <w:tcPr>
            <w:tcW w:w="1883" w:type="dxa"/>
            <w:gridSpan w:val="2"/>
            <w:tcBorders>
              <w:bottom w:val="single" w:sz="4" w:space="0" w:color="auto"/>
            </w:tcBorders>
            <w:vAlign w:val="center"/>
          </w:tcPr>
          <w:p w:rsidR="004671FE" w:rsidRPr="004671FE" w:rsidRDefault="004671FE" w:rsidP="00DC7ED5">
            <w:pPr>
              <w:spacing w:line="360" w:lineRule="auto"/>
              <w:jc w:val="center"/>
              <w:rPr>
                <w:rFonts w:ascii="黑体" w:eastAsia="黑体"/>
                <w:color w:val="000000"/>
                <w:sz w:val="24"/>
                <w:szCs w:val="20"/>
              </w:rPr>
            </w:pPr>
            <w:r w:rsidRPr="004671FE">
              <w:rPr>
                <w:rFonts w:ascii="黑体" w:eastAsia="黑体" w:hint="eastAsia"/>
                <w:color w:val="000000"/>
                <w:sz w:val="24"/>
                <w:szCs w:val="20"/>
              </w:rPr>
              <w:t>指导教师电话</w:t>
            </w:r>
          </w:p>
        </w:tc>
        <w:tc>
          <w:tcPr>
            <w:tcW w:w="2086" w:type="dxa"/>
            <w:gridSpan w:val="2"/>
            <w:vAlign w:val="center"/>
          </w:tcPr>
          <w:p w:rsidR="004671FE" w:rsidRPr="004671FE" w:rsidRDefault="004671FE" w:rsidP="00DC7ED5">
            <w:pPr>
              <w:spacing w:line="360" w:lineRule="auto"/>
              <w:jc w:val="center"/>
              <w:rPr>
                <w:color w:val="000000"/>
                <w:szCs w:val="20"/>
              </w:rPr>
            </w:pPr>
          </w:p>
        </w:tc>
        <w:tc>
          <w:tcPr>
            <w:tcW w:w="1701" w:type="dxa"/>
            <w:gridSpan w:val="2"/>
            <w:vMerge w:val="restart"/>
            <w:vAlign w:val="center"/>
          </w:tcPr>
          <w:p w:rsidR="004671FE" w:rsidRPr="004671FE" w:rsidRDefault="004671FE" w:rsidP="00DC7ED5">
            <w:pPr>
              <w:spacing w:line="360" w:lineRule="auto"/>
              <w:jc w:val="center"/>
              <w:rPr>
                <w:rFonts w:ascii="黑体" w:eastAsia="黑体"/>
                <w:color w:val="000000"/>
                <w:sz w:val="24"/>
                <w:szCs w:val="20"/>
              </w:rPr>
            </w:pPr>
            <w:r w:rsidRPr="004671FE">
              <w:rPr>
                <w:rFonts w:ascii="黑体" w:eastAsia="黑体" w:hint="eastAsia"/>
                <w:color w:val="000000"/>
                <w:sz w:val="24"/>
                <w:szCs w:val="20"/>
              </w:rPr>
              <w:t>其他联系方式</w:t>
            </w:r>
          </w:p>
          <w:p w:rsidR="004671FE" w:rsidRPr="004671FE" w:rsidRDefault="004671FE" w:rsidP="00DC7ED5">
            <w:pPr>
              <w:spacing w:line="360" w:lineRule="auto"/>
              <w:jc w:val="center"/>
              <w:rPr>
                <w:color w:val="000000"/>
                <w:szCs w:val="20"/>
              </w:rPr>
            </w:pPr>
            <w:r w:rsidRPr="004671FE">
              <w:rPr>
                <w:rFonts w:hint="eastAsia"/>
                <w:color w:val="000000"/>
                <w:szCs w:val="20"/>
              </w:rPr>
              <w:t>（如</w:t>
            </w:r>
            <w:r w:rsidRPr="004671FE">
              <w:rPr>
                <w:rFonts w:hint="eastAsia"/>
                <w:color w:val="000000"/>
                <w:szCs w:val="20"/>
              </w:rPr>
              <w:t>E-mail</w:t>
            </w:r>
            <w:r w:rsidRPr="004671FE">
              <w:rPr>
                <w:rFonts w:hint="eastAsia"/>
                <w:color w:val="000000"/>
                <w:szCs w:val="20"/>
              </w:rPr>
              <w:t>）</w:t>
            </w:r>
          </w:p>
        </w:tc>
        <w:tc>
          <w:tcPr>
            <w:tcW w:w="2804" w:type="dxa"/>
            <w:gridSpan w:val="3"/>
            <w:vMerge w:val="restart"/>
            <w:vAlign w:val="center"/>
          </w:tcPr>
          <w:p w:rsidR="004671FE" w:rsidRPr="004671FE" w:rsidRDefault="004671FE" w:rsidP="00DC7ED5">
            <w:pPr>
              <w:spacing w:line="360" w:lineRule="auto"/>
              <w:jc w:val="center"/>
              <w:rPr>
                <w:color w:val="000000"/>
                <w:szCs w:val="20"/>
              </w:rPr>
            </w:pPr>
          </w:p>
        </w:tc>
      </w:tr>
      <w:tr w:rsidR="004671FE" w:rsidTr="00DC7ED5">
        <w:trPr>
          <w:trHeight w:val="465"/>
        </w:trPr>
        <w:tc>
          <w:tcPr>
            <w:tcW w:w="1883" w:type="dxa"/>
            <w:gridSpan w:val="2"/>
            <w:tcBorders>
              <w:bottom w:val="single" w:sz="4" w:space="0" w:color="auto"/>
            </w:tcBorders>
            <w:vAlign w:val="center"/>
          </w:tcPr>
          <w:p w:rsidR="004671FE" w:rsidRPr="004671FE" w:rsidRDefault="004671FE" w:rsidP="00DC7ED5">
            <w:pPr>
              <w:spacing w:line="360" w:lineRule="auto"/>
              <w:jc w:val="center"/>
              <w:rPr>
                <w:rFonts w:ascii="黑体" w:eastAsia="黑体"/>
                <w:color w:val="000000"/>
                <w:sz w:val="24"/>
                <w:szCs w:val="20"/>
              </w:rPr>
            </w:pPr>
            <w:r w:rsidRPr="004671FE">
              <w:rPr>
                <w:rFonts w:ascii="黑体" w:eastAsia="黑体" w:hint="eastAsia"/>
                <w:color w:val="000000"/>
                <w:sz w:val="24"/>
                <w:szCs w:val="20"/>
              </w:rPr>
              <w:t>负责人电话</w:t>
            </w:r>
          </w:p>
        </w:tc>
        <w:tc>
          <w:tcPr>
            <w:tcW w:w="2086" w:type="dxa"/>
            <w:gridSpan w:val="2"/>
            <w:tcBorders>
              <w:bottom w:val="single" w:sz="4" w:space="0" w:color="auto"/>
            </w:tcBorders>
            <w:vAlign w:val="center"/>
          </w:tcPr>
          <w:p w:rsidR="004671FE" w:rsidRPr="004671FE" w:rsidRDefault="004671FE" w:rsidP="00DC7ED5">
            <w:pPr>
              <w:spacing w:line="360" w:lineRule="auto"/>
              <w:jc w:val="center"/>
              <w:rPr>
                <w:color w:val="000000"/>
                <w:szCs w:val="20"/>
              </w:rPr>
            </w:pPr>
          </w:p>
        </w:tc>
        <w:tc>
          <w:tcPr>
            <w:tcW w:w="1701" w:type="dxa"/>
            <w:gridSpan w:val="2"/>
            <w:vMerge/>
            <w:tcBorders>
              <w:bottom w:val="single" w:sz="4" w:space="0" w:color="auto"/>
            </w:tcBorders>
            <w:vAlign w:val="center"/>
          </w:tcPr>
          <w:p w:rsidR="004671FE" w:rsidRPr="004671FE" w:rsidRDefault="004671FE" w:rsidP="00DC7ED5">
            <w:pPr>
              <w:spacing w:line="360" w:lineRule="auto"/>
              <w:jc w:val="center"/>
              <w:rPr>
                <w:rFonts w:ascii="黑体" w:eastAsia="黑体"/>
                <w:color w:val="000000"/>
                <w:sz w:val="24"/>
                <w:szCs w:val="20"/>
              </w:rPr>
            </w:pPr>
          </w:p>
        </w:tc>
        <w:tc>
          <w:tcPr>
            <w:tcW w:w="2804" w:type="dxa"/>
            <w:gridSpan w:val="3"/>
            <w:vMerge/>
            <w:tcBorders>
              <w:bottom w:val="single" w:sz="4" w:space="0" w:color="auto"/>
            </w:tcBorders>
            <w:vAlign w:val="center"/>
          </w:tcPr>
          <w:p w:rsidR="004671FE" w:rsidRPr="004671FE" w:rsidRDefault="004671FE" w:rsidP="00DC7ED5">
            <w:pPr>
              <w:spacing w:line="360" w:lineRule="auto"/>
              <w:jc w:val="center"/>
              <w:rPr>
                <w:color w:val="000000"/>
                <w:szCs w:val="20"/>
              </w:rPr>
            </w:pPr>
          </w:p>
        </w:tc>
      </w:tr>
      <w:tr w:rsidR="004671FE" w:rsidTr="00DC7ED5">
        <w:trPr>
          <w:trHeight w:val="3593"/>
        </w:trPr>
        <w:tc>
          <w:tcPr>
            <w:tcW w:w="8474" w:type="dxa"/>
            <w:gridSpan w:val="9"/>
          </w:tcPr>
          <w:p w:rsidR="004671FE" w:rsidRPr="004671FE" w:rsidRDefault="004671FE" w:rsidP="00DC7ED5">
            <w:pPr>
              <w:spacing w:line="360" w:lineRule="auto"/>
              <w:rPr>
                <w:color w:val="000000"/>
                <w:szCs w:val="20"/>
              </w:rPr>
            </w:pPr>
            <w:r w:rsidRPr="004671FE">
              <w:rPr>
                <w:rFonts w:eastAsia="黑体" w:hint="eastAsia"/>
                <w:color w:val="000000"/>
                <w:sz w:val="24"/>
                <w:szCs w:val="20"/>
              </w:rPr>
              <w:t>注</w:t>
            </w:r>
            <w:r w:rsidRPr="004671FE">
              <w:rPr>
                <w:rFonts w:eastAsia="黑体"/>
                <w:color w:val="000000"/>
                <w:sz w:val="24"/>
                <w:szCs w:val="20"/>
              </w:rPr>
              <w:t>明</w:t>
            </w:r>
            <w:r w:rsidRPr="004671FE">
              <w:rPr>
                <w:color w:val="000000"/>
                <w:szCs w:val="20"/>
              </w:rPr>
              <w:t>：</w:t>
            </w:r>
          </w:p>
          <w:p w:rsidR="004671FE" w:rsidRPr="004671FE" w:rsidRDefault="004671FE" w:rsidP="00DC7ED5">
            <w:pPr>
              <w:widowControl/>
              <w:numPr>
                <w:ilvl w:val="0"/>
                <w:numId w:val="3"/>
              </w:numPr>
              <w:spacing w:line="360" w:lineRule="auto"/>
              <w:ind w:firstLineChars="200" w:firstLine="480"/>
              <w:rPr>
                <w:rFonts w:ascii="宋体" w:hAnsi="宋体" w:cs="宋体"/>
                <w:color w:val="000000"/>
                <w:kern w:val="0"/>
                <w:sz w:val="24"/>
              </w:rPr>
            </w:pPr>
            <w:r w:rsidRPr="004671FE">
              <w:rPr>
                <w:rFonts w:ascii="宋体" w:hAnsi="宋体" w:cs="宋体" w:hint="eastAsia"/>
                <w:color w:val="000000"/>
                <w:kern w:val="0"/>
                <w:sz w:val="24"/>
              </w:rPr>
              <w:t>学生以团队形式参赛，每队不超过5人。每位学生只能参与一件作品。每件作品指导教师不超过1名。鼓励学生跨院、系组队（本专科不能混合组队），报名后不允许更换队员和队员排序。</w:t>
            </w:r>
          </w:p>
          <w:p w:rsidR="004671FE" w:rsidRPr="004671FE" w:rsidRDefault="004671FE" w:rsidP="00DC7ED5">
            <w:pPr>
              <w:widowControl/>
              <w:numPr>
                <w:ilvl w:val="0"/>
                <w:numId w:val="3"/>
              </w:numPr>
              <w:spacing w:line="360" w:lineRule="auto"/>
              <w:ind w:firstLineChars="200" w:firstLine="480"/>
              <w:jc w:val="left"/>
              <w:rPr>
                <w:rFonts w:ascii="ˎ̥" w:hAnsi="ˎ̥" w:cs="宋体"/>
                <w:color w:val="000000"/>
                <w:kern w:val="0"/>
                <w:sz w:val="24"/>
              </w:rPr>
            </w:pPr>
            <w:r w:rsidRPr="004671FE">
              <w:rPr>
                <w:rFonts w:ascii="ˎ̥" w:hAnsi="ˎ̥" w:cs="宋体"/>
                <w:color w:val="000000"/>
                <w:kern w:val="0"/>
                <w:sz w:val="24"/>
              </w:rPr>
              <w:t>报名时间：截止</w:t>
            </w:r>
            <w:r w:rsidRPr="004671FE">
              <w:rPr>
                <w:rFonts w:ascii="ˎ̥" w:hAnsi="ˎ̥" w:cs="宋体"/>
                <w:color w:val="000000"/>
                <w:kern w:val="0"/>
                <w:sz w:val="24"/>
              </w:rPr>
              <w:t>201</w:t>
            </w:r>
            <w:r w:rsidRPr="004671FE">
              <w:rPr>
                <w:rFonts w:ascii="ˎ̥" w:hAnsi="ˎ̥" w:cs="宋体" w:hint="eastAsia"/>
                <w:color w:val="000000"/>
                <w:kern w:val="0"/>
                <w:sz w:val="24"/>
              </w:rPr>
              <w:t>6</w:t>
            </w:r>
            <w:r w:rsidRPr="004671FE">
              <w:rPr>
                <w:rFonts w:ascii="ˎ̥" w:hAnsi="ˎ̥" w:cs="宋体"/>
                <w:color w:val="000000"/>
                <w:kern w:val="0"/>
                <w:sz w:val="24"/>
              </w:rPr>
              <w:t>年</w:t>
            </w:r>
            <w:r w:rsidRPr="004671FE">
              <w:rPr>
                <w:rFonts w:ascii="ˎ̥" w:hAnsi="ˎ̥" w:cs="宋体" w:hint="eastAsia"/>
                <w:color w:val="000000"/>
                <w:kern w:val="0"/>
                <w:sz w:val="24"/>
              </w:rPr>
              <w:t>4</w:t>
            </w:r>
            <w:r w:rsidRPr="004671FE">
              <w:rPr>
                <w:rFonts w:ascii="ˎ̥" w:hAnsi="ˎ̥" w:cs="宋体"/>
                <w:color w:val="000000"/>
                <w:kern w:val="0"/>
                <w:sz w:val="24"/>
              </w:rPr>
              <w:t>月</w:t>
            </w:r>
            <w:r w:rsidRPr="004671FE">
              <w:rPr>
                <w:rFonts w:ascii="ˎ̥" w:hAnsi="ˎ̥" w:cs="宋体"/>
                <w:color w:val="000000"/>
                <w:kern w:val="0"/>
                <w:sz w:val="24"/>
              </w:rPr>
              <w:t>2</w:t>
            </w:r>
            <w:r w:rsidRPr="004671FE">
              <w:rPr>
                <w:rFonts w:ascii="ˎ̥" w:hAnsi="ˎ̥" w:cs="宋体" w:hint="eastAsia"/>
                <w:color w:val="000000"/>
                <w:kern w:val="0"/>
                <w:sz w:val="24"/>
              </w:rPr>
              <w:t>1</w:t>
            </w:r>
            <w:r w:rsidRPr="004671FE">
              <w:rPr>
                <w:rFonts w:ascii="ˎ̥" w:hAnsi="ˎ̥" w:cs="宋体"/>
                <w:color w:val="000000"/>
                <w:kern w:val="0"/>
                <w:sz w:val="24"/>
              </w:rPr>
              <w:t>日</w:t>
            </w:r>
            <w:r w:rsidRPr="004671FE">
              <w:rPr>
                <w:rFonts w:ascii="ˎ̥" w:hAnsi="ˎ̥" w:cs="宋体"/>
                <w:color w:val="000000"/>
                <w:kern w:val="0"/>
                <w:sz w:val="24"/>
              </w:rPr>
              <w:t xml:space="preserve"> 16:30</w:t>
            </w:r>
            <w:r w:rsidRPr="004671FE">
              <w:rPr>
                <w:rFonts w:ascii="ˎ̥" w:hAnsi="ˎ̥" w:cs="宋体"/>
                <w:color w:val="000000"/>
                <w:kern w:val="0"/>
                <w:sz w:val="24"/>
              </w:rPr>
              <w:t>。</w:t>
            </w:r>
          </w:p>
          <w:p w:rsidR="004671FE" w:rsidRPr="004671FE" w:rsidRDefault="004671FE" w:rsidP="00DC7ED5">
            <w:pPr>
              <w:widowControl/>
              <w:numPr>
                <w:ilvl w:val="0"/>
                <w:numId w:val="3"/>
              </w:numPr>
              <w:spacing w:line="360" w:lineRule="auto"/>
              <w:ind w:firstLineChars="200" w:firstLine="480"/>
              <w:jc w:val="left"/>
              <w:rPr>
                <w:rFonts w:ascii="ˎ̥" w:hAnsi="ˎ̥" w:cs="宋体"/>
                <w:color w:val="000000"/>
                <w:kern w:val="0"/>
                <w:sz w:val="24"/>
              </w:rPr>
            </w:pPr>
            <w:r w:rsidRPr="004671FE">
              <w:rPr>
                <w:rFonts w:ascii="ˎ̥" w:hAnsi="ˎ̥" w:cs="宋体"/>
                <w:color w:val="000000"/>
                <w:kern w:val="0"/>
                <w:sz w:val="24"/>
              </w:rPr>
              <w:t>报名地点：实验楼</w:t>
            </w:r>
            <w:r w:rsidRPr="004671FE">
              <w:rPr>
                <w:rFonts w:ascii="ˎ̥" w:hAnsi="ˎ̥" w:cs="宋体" w:hint="eastAsia"/>
                <w:color w:val="000000"/>
                <w:kern w:val="0"/>
                <w:sz w:val="24"/>
              </w:rPr>
              <w:t>6</w:t>
            </w:r>
            <w:r w:rsidRPr="004671FE">
              <w:rPr>
                <w:rFonts w:ascii="ˎ̥" w:hAnsi="ˎ̥" w:cs="宋体"/>
                <w:color w:val="000000"/>
                <w:kern w:val="0"/>
                <w:sz w:val="24"/>
              </w:rPr>
              <w:t>-</w:t>
            </w:r>
            <w:r w:rsidRPr="004671FE">
              <w:rPr>
                <w:rFonts w:ascii="ˎ̥" w:hAnsi="ˎ̥" w:cs="宋体" w:hint="eastAsia"/>
                <w:color w:val="000000"/>
                <w:kern w:val="0"/>
                <w:sz w:val="24"/>
              </w:rPr>
              <w:t>403</w:t>
            </w:r>
            <w:r w:rsidRPr="004671FE">
              <w:rPr>
                <w:rFonts w:ascii="ˎ̥" w:hAnsi="ˎ̥" w:cs="宋体"/>
                <w:color w:val="000000"/>
                <w:kern w:val="0"/>
                <w:sz w:val="24"/>
              </w:rPr>
              <w:t>室。</w:t>
            </w:r>
            <w:r w:rsidRPr="004671FE">
              <w:rPr>
                <w:rFonts w:ascii="ˎ̥" w:hAnsi="ˎ̥" w:cs="宋体"/>
                <w:color w:val="000000"/>
                <w:kern w:val="0"/>
                <w:sz w:val="24"/>
              </w:rPr>
              <w:t> </w:t>
            </w:r>
          </w:p>
          <w:p w:rsidR="004671FE" w:rsidRPr="004671FE" w:rsidRDefault="004671FE" w:rsidP="00DC7ED5">
            <w:pPr>
              <w:widowControl/>
              <w:numPr>
                <w:ilvl w:val="0"/>
                <w:numId w:val="3"/>
              </w:numPr>
              <w:spacing w:line="360" w:lineRule="auto"/>
              <w:ind w:firstLineChars="200" w:firstLine="480"/>
              <w:jc w:val="left"/>
              <w:rPr>
                <w:rFonts w:ascii="宋体" w:hAnsi="宋体" w:cs="宋体"/>
                <w:color w:val="000000"/>
                <w:kern w:val="0"/>
                <w:sz w:val="24"/>
              </w:rPr>
            </w:pPr>
            <w:r w:rsidRPr="004671FE">
              <w:rPr>
                <w:rFonts w:ascii="ˎ̥" w:hAnsi="ˎ̥" w:cs="宋体"/>
                <w:color w:val="000000"/>
                <w:kern w:val="0"/>
                <w:sz w:val="24"/>
              </w:rPr>
              <w:t>联系人：</w:t>
            </w:r>
            <w:r w:rsidRPr="004671FE">
              <w:rPr>
                <w:rFonts w:ascii="ˎ̥" w:hAnsi="ˎ̥" w:cs="宋体" w:hint="eastAsia"/>
                <w:color w:val="000000"/>
                <w:kern w:val="0"/>
                <w:sz w:val="24"/>
              </w:rPr>
              <w:t>魏琳老师</w:t>
            </w:r>
            <w:r w:rsidRPr="004671FE">
              <w:rPr>
                <w:rFonts w:ascii="ˎ̥" w:hAnsi="ˎ̥" w:cs="宋体"/>
                <w:color w:val="000000"/>
                <w:kern w:val="0"/>
                <w:sz w:val="24"/>
              </w:rPr>
              <w:t xml:space="preserve"> </w:t>
            </w:r>
            <w:r w:rsidRPr="004671FE">
              <w:rPr>
                <w:rFonts w:ascii="ˎ̥" w:hAnsi="ˎ̥" w:cs="宋体" w:hint="eastAsia"/>
                <w:color w:val="000000"/>
                <w:kern w:val="0"/>
                <w:sz w:val="24"/>
              </w:rPr>
              <w:t xml:space="preserve"> </w:t>
            </w:r>
            <w:r w:rsidRPr="004671FE">
              <w:rPr>
                <w:rFonts w:ascii="ˎ̥" w:hAnsi="ˎ̥" w:cs="宋体"/>
                <w:color w:val="000000"/>
                <w:kern w:val="0"/>
                <w:sz w:val="24"/>
              </w:rPr>
              <w:t>电话：</w:t>
            </w:r>
            <w:r w:rsidRPr="004671FE">
              <w:rPr>
                <w:rFonts w:ascii="ˎ̥" w:hAnsi="ˎ̥" w:cs="宋体" w:hint="eastAsia"/>
                <w:color w:val="000000"/>
                <w:kern w:val="0"/>
                <w:sz w:val="24"/>
              </w:rPr>
              <w:t>15869055055</w:t>
            </w:r>
            <w:r w:rsidRPr="004671FE">
              <w:rPr>
                <w:rFonts w:ascii="ˎ̥" w:hAnsi="ˎ̥" w:cs="宋体"/>
                <w:color w:val="000000"/>
                <w:kern w:val="0"/>
                <w:sz w:val="24"/>
              </w:rPr>
              <w:t>（短号：</w:t>
            </w:r>
            <w:r w:rsidRPr="004671FE">
              <w:rPr>
                <w:rFonts w:ascii="ˎ̥" w:hAnsi="ˎ̥" w:cs="宋体" w:hint="eastAsia"/>
                <w:color w:val="000000"/>
                <w:kern w:val="0"/>
                <w:sz w:val="24"/>
              </w:rPr>
              <w:t>665055</w:t>
            </w:r>
            <w:r w:rsidRPr="004671FE">
              <w:rPr>
                <w:rFonts w:ascii="ˎ̥" w:hAnsi="ˎ̥" w:cs="宋体"/>
                <w:color w:val="000000"/>
                <w:kern w:val="0"/>
                <w:sz w:val="24"/>
              </w:rPr>
              <w:t>）</w:t>
            </w:r>
          </w:p>
          <w:p w:rsidR="004671FE" w:rsidRPr="004671FE" w:rsidRDefault="004671FE" w:rsidP="00DC7ED5">
            <w:pPr>
              <w:widowControl/>
              <w:numPr>
                <w:ilvl w:val="0"/>
                <w:numId w:val="3"/>
              </w:numPr>
              <w:spacing w:line="360" w:lineRule="auto"/>
              <w:ind w:firstLineChars="200" w:firstLine="480"/>
              <w:jc w:val="left"/>
              <w:rPr>
                <w:rFonts w:ascii="宋体" w:hAnsi="宋体" w:cs="宋体"/>
                <w:color w:val="000000"/>
                <w:kern w:val="0"/>
                <w:sz w:val="24"/>
              </w:rPr>
            </w:pPr>
            <w:r w:rsidRPr="004671FE">
              <w:rPr>
                <w:rFonts w:ascii="宋体" w:hAnsi="宋体" w:cs="宋体"/>
                <w:color w:val="000000"/>
                <w:kern w:val="0"/>
                <w:sz w:val="24"/>
              </w:rPr>
              <w:t>所有案例作品必须为浙江省在校大学生的原创作品，不得侵犯他人知识产权。如发现作品有任何造假、剽窃等问题，一经查实立即取消参赛资格或撤销奖项</w:t>
            </w:r>
            <w:r w:rsidRPr="004671FE">
              <w:rPr>
                <w:rFonts w:ascii="宋体" w:hAnsi="宋体" w:cs="宋体" w:hint="eastAsia"/>
                <w:color w:val="000000"/>
                <w:kern w:val="0"/>
                <w:sz w:val="24"/>
              </w:rPr>
              <w:t>。</w:t>
            </w:r>
          </w:p>
          <w:p w:rsidR="004671FE" w:rsidRPr="004671FE" w:rsidRDefault="004671FE" w:rsidP="00DC7ED5">
            <w:pPr>
              <w:widowControl/>
              <w:spacing w:line="360" w:lineRule="auto"/>
              <w:ind w:leftChars="200" w:left="420"/>
              <w:jc w:val="left"/>
              <w:rPr>
                <w:rFonts w:ascii="ˎ̥" w:hAnsi="ˎ̥" w:cs="宋体"/>
                <w:color w:val="000000"/>
                <w:kern w:val="0"/>
                <w:sz w:val="24"/>
              </w:rPr>
            </w:pPr>
          </w:p>
          <w:p w:rsidR="004671FE" w:rsidRPr="004671FE" w:rsidRDefault="004671FE" w:rsidP="00DC7ED5">
            <w:pPr>
              <w:widowControl/>
              <w:spacing w:line="360" w:lineRule="auto"/>
              <w:ind w:leftChars="200" w:left="420"/>
              <w:jc w:val="left"/>
              <w:rPr>
                <w:rFonts w:ascii="宋体" w:hAnsi="宋体" w:cs="宋体"/>
                <w:color w:val="000000"/>
                <w:kern w:val="0"/>
                <w:sz w:val="24"/>
              </w:rPr>
            </w:pPr>
          </w:p>
          <w:p w:rsidR="004671FE" w:rsidRPr="004671FE" w:rsidRDefault="004671FE" w:rsidP="00DC7ED5">
            <w:pPr>
              <w:ind w:firstLineChars="200" w:firstLine="420"/>
              <w:rPr>
                <w:color w:val="000000"/>
                <w:szCs w:val="20"/>
              </w:rPr>
            </w:pPr>
          </w:p>
        </w:tc>
      </w:tr>
    </w:tbl>
    <w:p w:rsidR="004671FE" w:rsidRPr="004671FE" w:rsidRDefault="004671FE" w:rsidP="004671FE">
      <w:pPr>
        <w:spacing w:line="360" w:lineRule="auto"/>
        <w:rPr>
          <w:color w:val="000000"/>
        </w:rPr>
      </w:pPr>
    </w:p>
    <w:p w:rsidR="004671FE" w:rsidRPr="004671FE" w:rsidRDefault="004671FE" w:rsidP="004671FE">
      <w:pPr>
        <w:spacing w:line="360" w:lineRule="auto"/>
        <w:rPr>
          <w:color w:val="000000"/>
        </w:rPr>
      </w:pPr>
    </w:p>
    <w:p w:rsidR="004671FE" w:rsidRPr="004671FE" w:rsidRDefault="004671FE" w:rsidP="004671FE">
      <w:pPr>
        <w:spacing w:line="360" w:lineRule="auto"/>
        <w:rPr>
          <w:color w:val="000000"/>
        </w:rPr>
      </w:pPr>
    </w:p>
    <w:p w:rsidR="004671FE" w:rsidRPr="004671FE" w:rsidRDefault="004671FE" w:rsidP="004671FE">
      <w:pPr>
        <w:spacing w:line="360" w:lineRule="auto"/>
        <w:rPr>
          <w:color w:val="000000"/>
        </w:rPr>
      </w:pPr>
    </w:p>
    <w:p w:rsidR="004671FE" w:rsidRPr="004671FE" w:rsidRDefault="004671FE" w:rsidP="004671FE">
      <w:pPr>
        <w:spacing w:line="600" w:lineRule="exact"/>
        <w:jc w:val="left"/>
        <w:rPr>
          <w:rFonts w:ascii="仿宋_GB2312" w:eastAsia="仿宋_GB2312"/>
          <w:bCs/>
          <w:color w:val="000000"/>
          <w:kern w:val="0"/>
          <w:sz w:val="24"/>
        </w:rPr>
      </w:pPr>
      <w:r w:rsidRPr="004671FE">
        <w:rPr>
          <w:rFonts w:ascii="仿宋_GB2312" w:eastAsia="仿宋_GB2312" w:hint="eastAsia"/>
          <w:bCs/>
          <w:color w:val="000000"/>
          <w:kern w:val="0"/>
          <w:sz w:val="24"/>
        </w:rPr>
        <w:lastRenderedPageBreak/>
        <w:t>附件</w:t>
      </w:r>
      <w:r>
        <w:rPr>
          <w:rFonts w:ascii="仿宋_GB2312" w:eastAsia="仿宋_GB2312" w:hint="eastAsia"/>
          <w:bCs/>
          <w:color w:val="000000"/>
          <w:kern w:val="0"/>
          <w:sz w:val="24"/>
        </w:rPr>
        <w:t>2</w:t>
      </w:r>
      <w:r w:rsidRPr="004671FE">
        <w:rPr>
          <w:rFonts w:ascii="仿宋_GB2312" w:eastAsia="仿宋_GB2312" w:hint="eastAsia"/>
          <w:bCs/>
          <w:color w:val="000000"/>
          <w:kern w:val="0"/>
          <w:sz w:val="24"/>
        </w:rPr>
        <w:t>：</w:t>
      </w:r>
    </w:p>
    <w:p w:rsidR="004671FE" w:rsidRPr="004671FE" w:rsidRDefault="004671FE" w:rsidP="004671FE">
      <w:pPr>
        <w:pStyle w:val="1"/>
        <w:spacing w:before="120" w:after="0" w:line="240" w:lineRule="auto"/>
        <w:rPr>
          <w:color w:val="000000"/>
          <w:sz w:val="32"/>
          <w:szCs w:val="32"/>
        </w:rPr>
      </w:pPr>
      <w:r w:rsidRPr="004671FE">
        <w:rPr>
          <w:rFonts w:hint="eastAsia"/>
          <w:b w:val="0"/>
          <w:bCs w:val="0"/>
          <w:color w:val="000000"/>
          <w:sz w:val="32"/>
          <w:szCs w:val="32"/>
        </w:rPr>
        <w:t xml:space="preserve">         </w:t>
      </w:r>
      <w:r w:rsidRPr="004671FE">
        <w:rPr>
          <w:rFonts w:hint="eastAsia"/>
          <w:color w:val="000000"/>
          <w:sz w:val="32"/>
          <w:szCs w:val="32"/>
        </w:rPr>
        <w:t xml:space="preserve">         </w:t>
      </w:r>
      <w:r w:rsidRPr="004671FE">
        <w:rPr>
          <w:rFonts w:hint="eastAsia"/>
          <w:color w:val="000000"/>
          <w:sz w:val="32"/>
          <w:szCs w:val="32"/>
        </w:rPr>
        <w:t>案例研究报告结构</w:t>
      </w:r>
    </w:p>
    <w:p w:rsidR="004671FE" w:rsidRPr="004671FE" w:rsidRDefault="004671FE" w:rsidP="004671FE">
      <w:pPr>
        <w:spacing w:line="480" w:lineRule="exact"/>
        <w:ind w:firstLineChars="221" w:firstLine="619"/>
        <w:rPr>
          <w:rFonts w:ascii="仿宋_GB2312" w:eastAsia="仿宋_GB2312" w:hAnsi="仿宋"/>
          <w:color w:val="000000"/>
          <w:sz w:val="28"/>
          <w:szCs w:val="28"/>
        </w:rPr>
      </w:pPr>
      <w:r w:rsidRPr="004671FE">
        <w:rPr>
          <w:rFonts w:ascii="仿宋_GB2312" w:eastAsia="仿宋_GB2312" w:hAnsi="仿宋" w:hint="eastAsia"/>
          <w:color w:val="000000"/>
          <w:sz w:val="28"/>
          <w:szCs w:val="28"/>
        </w:rPr>
        <w:t>1.标题：以不带暗示性的中性标题为宜</w:t>
      </w:r>
    </w:p>
    <w:p w:rsidR="004671FE" w:rsidRPr="004671FE" w:rsidRDefault="004671FE" w:rsidP="004671FE">
      <w:pPr>
        <w:spacing w:line="480" w:lineRule="exact"/>
        <w:ind w:firstLineChars="221" w:firstLine="619"/>
        <w:rPr>
          <w:rFonts w:ascii="仿宋_GB2312" w:eastAsia="仿宋_GB2312" w:hAnsi="仿宋"/>
          <w:color w:val="000000"/>
          <w:sz w:val="28"/>
          <w:szCs w:val="28"/>
        </w:rPr>
      </w:pPr>
      <w:r w:rsidRPr="004671FE">
        <w:rPr>
          <w:rFonts w:ascii="仿宋_GB2312" w:eastAsia="仿宋_GB2312" w:hAnsi="仿宋" w:hint="eastAsia"/>
          <w:color w:val="000000"/>
          <w:sz w:val="28"/>
          <w:szCs w:val="28"/>
        </w:rPr>
        <w:t>要求：能够反映</w:t>
      </w:r>
      <w:r w:rsidRPr="004671FE">
        <w:rPr>
          <w:rFonts w:ascii="仿宋_GB2312" w:eastAsia="仿宋_GB2312" w:hAnsi="仿宋"/>
          <w:color w:val="000000"/>
          <w:sz w:val="28"/>
          <w:szCs w:val="28"/>
        </w:rPr>
        <w:t>某一研究</w:t>
      </w:r>
      <w:r w:rsidRPr="004671FE">
        <w:rPr>
          <w:rFonts w:ascii="仿宋_GB2312" w:eastAsia="仿宋_GB2312" w:hAnsi="仿宋" w:hint="eastAsia"/>
          <w:color w:val="000000"/>
          <w:sz w:val="28"/>
          <w:szCs w:val="28"/>
        </w:rPr>
        <w:t>对象（企业、行业、区域）的经济管理问题。选题要有一定的典型性和代表性，如对象为企业，标题中</w:t>
      </w:r>
      <w:proofErr w:type="gramStart"/>
      <w:r w:rsidRPr="004671FE">
        <w:rPr>
          <w:rFonts w:ascii="仿宋_GB2312" w:eastAsia="仿宋_GB2312" w:hAnsi="仿宋" w:hint="eastAsia"/>
          <w:color w:val="000000"/>
          <w:sz w:val="28"/>
          <w:szCs w:val="28"/>
        </w:rPr>
        <w:t>需出现</w:t>
      </w:r>
      <w:proofErr w:type="gramEnd"/>
      <w:r w:rsidRPr="004671FE">
        <w:rPr>
          <w:rFonts w:ascii="仿宋_GB2312" w:eastAsia="仿宋_GB2312" w:hAnsi="仿宋" w:hint="eastAsia"/>
          <w:color w:val="000000"/>
          <w:sz w:val="28"/>
          <w:szCs w:val="28"/>
        </w:rPr>
        <w:t>企业真实名称，如不便出现，请另附说明。</w:t>
      </w:r>
    </w:p>
    <w:p w:rsidR="004671FE" w:rsidRPr="004671FE" w:rsidRDefault="004671FE" w:rsidP="004671FE">
      <w:pPr>
        <w:spacing w:line="480" w:lineRule="exact"/>
        <w:ind w:firstLineChars="221" w:firstLine="619"/>
        <w:rPr>
          <w:rFonts w:ascii="仿宋_GB2312" w:eastAsia="仿宋_GB2312" w:hAnsi="仿宋"/>
          <w:color w:val="000000"/>
          <w:sz w:val="28"/>
          <w:szCs w:val="28"/>
        </w:rPr>
      </w:pPr>
      <w:r w:rsidRPr="004671FE">
        <w:rPr>
          <w:rFonts w:ascii="仿宋_GB2312" w:eastAsia="仿宋_GB2312" w:hAnsi="仿宋" w:hint="eastAsia"/>
          <w:color w:val="000000"/>
          <w:sz w:val="28"/>
          <w:szCs w:val="28"/>
        </w:rPr>
        <w:t>2.首页注释：团队和作者姓名、学校、案例版权、案例真实性等</w:t>
      </w:r>
    </w:p>
    <w:p w:rsidR="004671FE" w:rsidRPr="004671FE" w:rsidRDefault="004671FE" w:rsidP="004671FE">
      <w:pPr>
        <w:spacing w:line="480" w:lineRule="exact"/>
        <w:ind w:firstLineChars="221" w:firstLine="619"/>
        <w:rPr>
          <w:rFonts w:ascii="仿宋_GB2312" w:eastAsia="仿宋_GB2312" w:hAnsi="仿宋"/>
          <w:color w:val="000000"/>
          <w:sz w:val="28"/>
          <w:szCs w:val="28"/>
        </w:rPr>
      </w:pPr>
      <w:r w:rsidRPr="004671FE">
        <w:rPr>
          <w:rFonts w:ascii="仿宋_GB2312" w:eastAsia="仿宋_GB2312" w:hAnsi="仿宋" w:hint="eastAsia"/>
          <w:color w:val="000000"/>
          <w:sz w:val="28"/>
          <w:szCs w:val="28"/>
        </w:rPr>
        <w:t>3.内容提要及关键词；</w:t>
      </w:r>
    </w:p>
    <w:p w:rsidR="004671FE" w:rsidRPr="004671FE" w:rsidRDefault="004671FE" w:rsidP="004671FE">
      <w:pPr>
        <w:spacing w:line="480" w:lineRule="exact"/>
        <w:ind w:firstLineChars="221" w:firstLine="619"/>
        <w:rPr>
          <w:rFonts w:ascii="仿宋_GB2312" w:eastAsia="仿宋_GB2312" w:hAnsi="仿宋"/>
          <w:color w:val="000000"/>
          <w:sz w:val="28"/>
          <w:szCs w:val="28"/>
        </w:rPr>
      </w:pPr>
      <w:r w:rsidRPr="004671FE">
        <w:rPr>
          <w:rFonts w:ascii="仿宋_GB2312" w:eastAsia="仿宋_GB2312" w:hAnsi="仿宋" w:hint="eastAsia"/>
          <w:color w:val="000000"/>
          <w:sz w:val="28"/>
          <w:szCs w:val="28"/>
        </w:rPr>
        <w:t>要求：用200—300字概括案例的主要内容和结果，不用评价性和提示性的语句。关键词3－5个。</w:t>
      </w:r>
    </w:p>
    <w:p w:rsidR="004671FE" w:rsidRPr="004671FE" w:rsidRDefault="004671FE" w:rsidP="004671FE">
      <w:pPr>
        <w:spacing w:line="480" w:lineRule="exact"/>
        <w:ind w:firstLineChars="221" w:firstLine="619"/>
        <w:rPr>
          <w:rFonts w:ascii="仿宋_GB2312" w:eastAsia="仿宋_GB2312" w:hAnsi="仿宋"/>
          <w:color w:val="000000"/>
          <w:sz w:val="28"/>
          <w:szCs w:val="28"/>
        </w:rPr>
      </w:pPr>
      <w:r w:rsidRPr="004671FE">
        <w:rPr>
          <w:rFonts w:ascii="仿宋_GB2312" w:eastAsia="仿宋_GB2312" w:hAnsi="仿宋" w:hint="eastAsia"/>
          <w:color w:val="000000"/>
          <w:sz w:val="28"/>
          <w:szCs w:val="28"/>
        </w:rPr>
        <w:t>4.引言或绪论；</w:t>
      </w:r>
    </w:p>
    <w:p w:rsidR="004671FE" w:rsidRPr="004671FE" w:rsidRDefault="004671FE" w:rsidP="004671FE">
      <w:pPr>
        <w:spacing w:line="480" w:lineRule="exact"/>
        <w:ind w:firstLineChars="221" w:firstLine="619"/>
        <w:rPr>
          <w:rFonts w:ascii="仿宋_GB2312" w:eastAsia="仿宋_GB2312" w:hAnsi="仿宋"/>
          <w:color w:val="000000"/>
          <w:sz w:val="28"/>
          <w:szCs w:val="28"/>
        </w:rPr>
      </w:pPr>
      <w:r w:rsidRPr="004671FE">
        <w:rPr>
          <w:rFonts w:ascii="仿宋_GB2312" w:eastAsia="仿宋_GB2312" w:hAnsi="仿宋" w:hint="eastAsia"/>
          <w:color w:val="000000"/>
          <w:sz w:val="28"/>
          <w:szCs w:val="28"/>
        </w:rPr>
        <w:t>5.相关背景介绍；</w:t>
      </w:r>
    </w:p>
    <w:p w:rsidR="004671FE" w:rsidRPr="004671FE" w:rsidRDefault="004671FE" w:rsidP="004671FE">
      <w:pPr>
        <w:spacing w:line="480" w:lineRule="exact"/>
        <w:ind w:firstLineChars="221" w:firstLine="619"/>
        <w:rPr>
          <w:rFonts w:ascii="仿宋_GB2312" w:eastAsia="仿宋_GB2312" w:hAnsi="仿宋"/>
          <w:color w:val="000000"/>
          <w:sz w:val="28"/>
          <w:szCs w:val="28"/>
        </w:rPr>
      </w:pPr>
      <w:r w:rsidRPr="004671FE">
        <w:rPr>
          <w:rFonts w:ascii="仿宋_GB2312" w:eastAsia="仿宋_GB2312" w:hAnsi="仿宋" w:hint="eastAsia"/>
          <w:color w:val="000000"/>
          <w:sz w:val="28"/>
          <w:szCs w:val="28"/>
        </w:rPr>
        <w:t>要求：公司、行业、区域等相关背景内容，要求翔实充分。</w:t>
      </w:r>
    </w:p>
    <w:p w:rsidR="004671FE" w:rsidRPr="004671FE" w:rsidRDefault="004671FE" w:rsidP="004671FE">
      <w:pPr>
        <w:spacing w:line="480" w:lineRule="exact"/>
        <w:ind w:firstLineChars="221" w:firstLine="619"/>
        <w:rPr>
          <w:rFonts w:ascii="仿宋_GB2312" w:eastAsia="仿宋_GB2312" w:hAnsi="仿宋"/>
          <w:color w:val="000000"/>
          <w:sz w:val="28"/>
          <w:szCs w:val="28"/>
        </w:rPr>
      </w:pPr>
      <w:r w:rsidRPr="004671FE">
        <w:rPr>
          <w:rFonts w:ascii="仿宋_GB2312" w:eastAsia="仿宋_GB2312" w:hAnsi="仿宋" w:hint="eastAsia"/>
          <w:color w:val="000000"/>
          <w:sz w:val="28"/>
          <w:szCs w:val="28"/>
        </w:rPr>
        <w:t>6.案例主体介绍；</w:t>
      </w:r>
    </w:p>
    <w:p w:rsidR="004671FE" w:rsidRPr="004671FE" w:rsidRDefault="004671FE" w:rsidP="004671FE">
      <w:pPr>
        <w:spacing w:line="480" w:lineRule="exact"/>
        <w:ind w:firstLineChars="221" w:firstLine="619"/>
        <w:rPr>
          <w:rFonts w:ascii="仿宋_GB2312" w:eastAsia="仿宋_GB2312" w:hAnsi="仿宋"/>
          <w:color w:val="000000"/>
          <w:sz w:val="28"/>
          <w:szCs w:val="28"/>
        </w:rPr>
      </w:pPr>
      <w:r w:rsidRPr="004671FE">
        <w:rPr>
          <w:rFonts w:ascii="仿宋_GB2312" w:eastAsia="仿宋_GB2312" w:hAnsi="仿宋" w:hint="eastAsia"/>
          <w:color w:val="000000"/>
          <w:sz w:val="28"/>
          <w:szCs w:val="28"/>
        </w:rPr>
        <w:t>要求：陈述客观平实、所述内容及相关数据具备完整性和一致性。</w:t>
      </w:r>
    </w:p>
    <w:p w:rsidR="004671FE" w:rsidRPr="004671FE" w:rsidRDefault="004671FE" w:rsidP="004671FE">
      <w:pPr>
        <w:spacing w:line="480" w:lineRule="exact"/>
        <w:ind w:firstLineChars="221" w:firstLine="619"/>
        <w:rPr>
          <w:rFonts w:ascii="仿宋_GB2312" w:eastAsia="仿宋_GB2312" w:hAnsi="仿宋"/>
          <w:color w:val="000000"/>
          <w:sz w:val="28"/>
          <w:szCs w:val="28"/>
        </w:rPr>
      </w:pPr>
      <w:r w:rsidRPr="004671FE">
        <w:rPr>
          <w:rFonts w:ascii="仿宋_GB2312" w:eastAsia="仿宋_GB2312" w:hAnsi="仿宋" w:hint="eastAsia"/>
          <w:color w:val="000000"/>
          <w:sz w:val="28"/>
          <w:szCs w:val="28"/>
        </w:rPr>
        <w:t>7.案例研究结果、研究发现与讨论；</w:t>
      </w:r>
    </w:p>
    <w:p w:rsidR="004671FE" w:rsidRPr="004671FE" w:rsidRDefault="004671FE" w:rsidP="004671FE">
      <w:pPr>
        <w:spacing w:line="480" w:lineRule="exact"/>
        <w:ind w:firstLineChars="221" w:firstLine="619"/>
        <w:rPr>
          <w:rFonts w:ascii="仿宋_GB2312" w:eastAsia="仿宋_GB2312" w:hAnsi="仿宋"/>
          <w:color w:val="000000"/>
          <w:sz w:val="28"/>
          <w:szCs w:val="28"/>
        </w:rPr>
      </w:pPr>
      <w:r w:rsidRPr="004671FE">
        <w:rPr>
          <w:rFonts w:ascii="仿宋_GB2312" w:eastAsia="仿宋_GB2312" w:hAnsi="仿宋" w:hint="eastAsia"/>
          <w:color w:val="000000"/>
          <w:sz w:val="28"/>
          <w:szCs w:val="28"/>
        </w:rPr>
        <w:t>运用合理的管理理论和分析方法，对案例进行深入分析，并进行相关问题的延伸性思考。</w:t>
      </w:r>
    </w:p>
    <w:p w:rsidR="004671FE" w:rsidRPr="004671FE" w:rsidRDefault="004671FE" w:rsidP="004671FE">
      <w:pPr>
        <w:spacing w:line="480" w:lineRule="exact"/>
        <w:ind w:firstLineChars="221" w:firstLine="619"/>
        <w:rPr>
          <w:rFonts w:ascii="仿宋_GB2312" w:eastAsia="仿宋_GB2312" w:hAnsi="仿宋"/>
          <w:color w:val="000000"/>
          <w:sz w:val="28"/>
          <w:szCs w:val="28"/>
        </w:rPr>
      </w:pPr>
      <w:r w:rsidRPr="004671FE">
        <w:rPr>
          <w:rFonts w:ascii="仿宋_GB2312" w:eastAsia="仿宋_GB2312" w:hAnsi="仿宋" w:hint="eastAsia"/>
          <w:color w:val="000000"/>
          <w:sz w:val="28"/>
          <w:szCs w:val="28"/>
        </w:rPr>
        <w:t>8.结尾与总结；</w:t>
      </w:r>
    </w:p>
    <w:p w:rsidR="004671FE" w:rsidRPr="004671FE" w:rsidRDefault="004671FE" w:rsidP="004671FE">
      <w:pPr>
        <w:spacing w:line="480" w:lineRule="exact"/>
        <w:ind w:firstLineChars="221" w:firstLine="619"/>
        <w:rPr>
          <w:rFonts w:ascii="仿宋_GB2312" w:eastAsia="仿宋_GB2312" w:hAnsi="仿宋"/>
          <w:color w:val="000000"/>
          <w:sz w:val="28"/>
          <w:szCs w:val="28"/>
        </w:rPr>
      </w:pPr>
      <w:r w:rsidRPr="004671FE">
        <w:rPr>
          <w:rFonts w:ascii="仿宋_GB2312" w:eastAsia="仿宋_GB2312" w:hAnsi="仿宋" w:hint="eastAsia"/>
          <w:color w:val="000000"/>
          <w:sz w:val="28"/>
          <w:szCs w:val="28"/>
        </w:rPr>
        <w:t>9.脚注，附件（图表、附录等）。</w:t>
      </w:r>
    </w:p>
    <w:p w:rsidR="004671FE" w:rsidRPr="004671FE" w:rsidRDefault="004671FE" w:rsidP="004671FE">
      <w:pPr>
        <w:spacing w:line="480" w:lineRule="exact"/>
        <w:ind w:firstLineChars="200" w:firstLine="560"/>
        <w:rPr>
          <w:rFonts w:ascii="仿宋_GB2312" w:eastAsia="仿宋_GB2312" w:hAnsi="仿宋"/>
          <w:color w:val="000000"/>
          <w:sz w:val="28"/>
          <w:szCs w:val="28"/>
        </w:rPr>
      </w:pPr>
      <w:r w:rsidRPr="004671FE">
        <w:rPr>
          <w:rFonts w:ascii="仿宋_GB2312" w:eastAsia="仿宋_GB2312" w:hAnsi="仿宋" w:hint="eastAsia"/>
          <w:color w:val="000000"/>
          <w:sz w:val="28"/>
          <w:szCs w:val="28"/>
        </w:rPr>
        <w:t>案例宜分节，并有节标题。节标题分一级标题，二级标题（1（正文一级标题）；1.1（正文二级标题）……，1.2……）。</w:t>
      </w:r>
    </w:p>
    <w:p w:rsidR="004671FE" w:rsidRPr="004671FE" w:rsidRDefault="004671FE" w:rsidP="004671FE">
      <w:pPr>
        <w:pStyle w:val="1"/>
        <w:spacing w:before="120" w:after="0" w:line="240" w:lineRule="auto"/>
        <w:rPr>
          <w:rFonts w:ascii="宋体" w:hAnsi="宋体"/>
          <w:color w:val="000000"/>
          <w:sz w:val="28"/>
          <w:szCs w:val="28"/>
        </w:rPr>
      </w:pPr>
      <w:r w:rsidRPr="004671FE">
        <w:rPr>
          <w:rFonts w:ascii="宋体" w:hAnsi="宋体"/>
          <w:color w:val="000000"/>
          <w:sz w:val="28"/>
          <w:szCs w:val="28"/>
        </w:rPr>
        <w:br w:type="page"/>
      </w:r>
    </w:p>
    <w:p w:rsidR="00E51A51" w:rsidRPr="00E51A51" w:rsidRDefault="00E51A51" w:rsidP="00E51A51">
      <w:pPr>
        <w:spacing w:line="600" w:lineRule="exact"/>
        <w:jc w:val="left"/>
        <w:rPr>
          <w:rFonts w:ascii="仿宋_GB2312" w:eastAsia="仿宋_GB2312"/>
          <w:bCs/>
          <w:color w:val="000000"/>
          <w:kern w:val="0"/>
          <w:sz w:val="24"/>
        </w:rPr>
      </w:pPr>
      <w:r w:rsidRPr="00E51A51">
        <w:rPr>
          <w:rFonts w:ascii="仿宋_GB2312" w:eastAsia="仿宋_GB2312" w:hint="eastAsia"/>
          <w:bCs/>
          <w:color w:val="000000"/>
          <w:kern w:val="0"/>
          <w:sz w:val="24"/>
        </w:rPr>
        <w:lastRenderedPageBreak/>
        <w:t>附件</w:t>
      </w:r>
      <w:r>
        <w:rPr>
          <w:rFonts w:ascii="仿宋_GB2312" w:eastAsia="仿宋_GB2312" w:hint="eastAsia"/>
          <w:bCs/>
          <w:color w:val="000000"/>
          <w:kern w:val="0"/>
          <w:sz w:val="24"/>
        </w:rPr>
        <w:t>3</w:t>
      </w:r>
      <w:r w:rsidRPr="00E51A51">
        <w:rPr>
          <w:rFonts w:ascii="仿宋_GB2312" w:eastAsia="仿宋_GB2312" w:hint="eastAsia"/>
          <w:bCs/>
          <w:color w:val="000000"/>
          <w:kern w:val="0"/>
          <w:sz w:val="24"/>
        </w:rPr>
        <w:t>：</w:t>
      </w:r>
    </w:p>
    <w:p w:rsidR="00E51A51" w:rsidRPr="00E51A51" w:rsidRDefault="00E51A51" w:rsidP="00E51A51">
      <w:pPr>
        <w:pStyle w:val="1"/>
        <w:spacing w:before="120" w:after="0" w:line="240" w:lineRule="auto"/>
        <w:jc w:val="center"/>
        <w:rPr>
          <w:color w:val="000000"/>
        </w:rPr>
      </w:pPr>
    </w:p>
    <w:p w:rsidR="00E51A51" w:rsidRPr="00E51A51" w:rsidRDefault="00E51A51" w:rsidP="00E51A51">
      <w:pPr>
        <w:pStyle w:val="1"/>
        <w:spacing w:before="120" w:after="0" w:line="240" w:lineRule="auto"/>
        <w:jc w:val="center"/>
        <w:rPr>
          <w:color w:val="000000"/>
        </w:rPr>
      </w:pPr>
      <w:r w:rsidRPr="00E51A51">
        <w:rPr>
          <w:rFonts w:hint="eastAsia"/>
          <w:color w:val="000000"/>
        </w:rPr>
        <w:t>授权书</w:t>
      </w:r>
    </w:p>
    <w:p w:rsidR="00E51A51" w:rsidRPr="00E51A51" w:rsidRDefault="00E51A51" w:rsidP="00E51A51">
      <w:pPr>
        <w:rPr>
          <w:color w:val="000000"/>
        </w:rPr>
      </w:pPr>
    </w:p>
    <w:p w:rsidR="00E51A51" w:rsidRPr="00E51A51" w:rsidRDefault="00E51A51" w:rsidP="00E51A51">
      <w:pPr>
        <w:pStyle w:val="2"/>
        <w:jc w:val="both"/>
        <w:rPr>
          <w:rFonts w:ascii="仿宋_GB2312" w:eastAsia="仿宋_GB2312" w:cs="宋体"/>
          <w:color w:val="000000"/>
          <w:sz w:val="32"/>
          <w:szCs w:val="32"/>
        </w:rPr>
      </w:pPr>
      <w:r w:rsidRPr="00E51A51">
        <w:rPr>
          <w:rFonts w:ascii="仿宋_GB2312" w:eastAsia="仿宋_GB2312" w:cs="宋体" w:hint="eastAsia"/>
          <w:color w:val="000000"/>
          <w:sz w:val="32"/>
          <w:szCs w:val="32"/>
        </w:rPr>
        <w:t>浙江省大学生经济管理案例竞赛委员会：</w:t>
      </w:r>
    </w:p>
    <w:p w:rsidR="00E51A51" w:rsidRPr="00E51A51" w:rsidRDefault="00E51A51" w:rsidP="00E51A51">
      <w:pPr>
        <w:pStyle w:val="2"/>
        <w:ind w:firstLineChars="200" w:firstLine="640"/>
        <w:jc w:val="both"/>
        <w:rPr>
          <w:rFonts w:ascii="仿宋_GB2312" w:eastAsia="仿宋_GB2312" w:cs="宋体"/>
          <w:color w:val="000000"/>
          <w:sz w:val="32"/>
          <w:szCs w:val="32"/>
        </w:rPr>
      </w:pPr>
      <w:r w:rsidRPr="00E51A51">
        <w:rPr>
          <w:rFonts w:ascii="仿宋_GB2312" w:eastAsia="仿宋_GB2312" w:cs="宋体" w:hint="eastAsia"/>
          <w:color w:val="000000"/>
          <w:sz w:val="32"/>
          <w:szCs w:val="32"/>
        </w:rPr>
        <w:t>由</w:t>
      </w:r>
      <w:r w:rsidRPr="00E51A51">
        <w:rPr>
          <w:rFonts w:ascii="仿宋_GB2312" w:eastAsia="仿宋_GB2312" w:cs="宋体" w:hint="eastAsia"/>
          <w:color w:val="000000"/>
          <w:sz w:val="32"/>
          <w:szCs w:val="32"/>
          <w:u w:val="single"/>
        </w:rPr>
        <w:t xml:space="preserve">                                        </w:t>
      </w:r>
      <w:r w:rsidRPr="00E51A51">
        <w:rPr>
          <w:rFonts w:ascii="仿宋_GB2312" w:eastAsia="仿宋_GB2312" w:cs="宋体" w:hint="eastAsia"/>
          <w:color w:val="000000"/>
          <w:sz w:val="32"/>
          <w:szCs w:val="32"/>
        </w:rPr>
        <w:t>编写的案例《</w:t>
      </w:r>
      <w:r w:rsidRPr="00E51A51">
        <w:rPr>
          <w:rFonts w:ascii="仿宋_GB2312" w:eastAsia="仿宋_GB2312" w:cs="宋体" w:hint="eastAsia"/>
          <w:color w:val="000000"/>
          <w:sz w:val="32"/>
          <w:szCs w:val="32"/>
          <w:u w:val="single"/>
        </w:rPr>
        <w:t xml:space="preserve">                                            </w:t>
      </w:r>
      <w:r w:rsidRPr="00E51A51">
        <w:rPr>
          <w:rFonts w:ascii="仿宋_GB2312" w:eastAsia="仿宋_GB2312" w:cs="宋体" w:hint="eastAsia"/>
          <w:color w:val="000000"/>
          <w:sz w:val="32"/>
          <w:szCs w:val="32"/>
        </w:rPr>
        <w:t>》，是在对本（企业、行业、地区）进行实地调研的基础上完成的，案例内容符合实际情况，不涉及商业秘密，特授权浙江省大学生经济管理案例竞赛委员会可在浙江省高校教学中推广使用。</w:t>
      </w:r>
    </w:p>
    <w:p w:rsidR="00E51A51" w:rsidRPr="00E51A51" w:rsidRDefault="00E51A51" w:rsidP="00E51A51">
      <w:pPr>
        <w:pStyle w:val="Default"/>
        <w:rPr>
          <w:rFonts w:eastAsia="仿宋_GB2312"/>
        </w:rPr>
      </w:pPr>
    </w:p>
    <w:p w:rsidR="00E51A51" w:rsidRPr="00E51A51" w:rsidRDefault="00E51A51" w:rsidP="00E51A51">
      <w:pPr>
        <w:pStyle w:val="Default"/>
        <w:rPr>
          <w:rFonts w:eastAsia="仿宋_GB2312"/>
        </w:rPr>
      </w:pPr>
    </w:p>
    <w:p w:rsidR="00E51A51" w:rsidRPr="00E51A51" w:rsidRDefault="00E51A51" w:rsidP="00E51A51">
      <w:pPr>
        <w:pStyle w:val="Default"/>
        <w:rPr>
          <w:rFonts w:eastAsia="仿宋_GB2312"/>
        </w:rPr>
      </w:pPr>
    </w:p>
    <w:p w:rsidR="00E51A51" w:rsidRPr="00E51A51" w:rsidRDefault="00E51A51" w:rsidP="00E51A51">
      <w:pPr>
        <w:pStyle w:val="2"/>
        <w:ind w:firstLineChars="1250" w:firstLine="4000"/>
        <w:jc w:val="both"/>
        <w:rPr>
          <w:rFonts w:ascii="仿宋_GB2312" w:eastAsia="仿宋_GB2312" w:cs="宋体"/>
          <w:color w:val="000000"/>
          <w:sz w:val="32"/>
          <w:szCs w:val="32"/>
        </w:rPr>
      </w:pPr>
      <w:r w:rsidRPr="00E51A51">
        <w:rPr>
          <w:rFonts w:ascii="仿宋_GB2312" w:eastAsia="仿宋_GB2312" w:cs="宋体" w:hint="eastAsia"/>
          <w:color w:val="000000"/>
          <w:sz w:val="32"/>
          <w:szCs w:val="32"/>
        </w:rPr>
        <w:t xml:space="preserve">单位名称：（公章） </w:t>
      </w:r>
    </w:p>
    <w:p w:rsidR="00E51A51" w:rsidRPr="00E51A51" w:rsidRDefault="00E51A51" w:rsidP="00E51A51">
      <w:pPr>
        <w:pStyle w:val="Default"/>
        <w:rPr>
          <w:rFonts w:eastAsia="仿宋_GB2312"/>
        </w:rPr>
      </w:pPr>
    </w:p>
    <w:p w:rsidR="00E51A51" w:rsidRPr="00E51A51" w:rsidRDefault="00E51A51" w:rsidP="00E51A51">
      <w:pPr>
        <w:ind w:firstLineChars="1800" w:firstLine="5760"/>
        <w:rPr>
          <w:rFonts w:ascii="仿宋_GB2312" w:eastAsia="仿宋_GB2312"/>
          <w:color w:val="000000"/>
          <w:sz w:val="32"/>
          <w:szCs w:val="32"/>
        </w:rPr>
      </w:pPr>
      <w:r w:rsidRPr="00E51A51">
        <w:rPr>
          <w:rFonts w:ascii="仿宋_GB2312" w:eastAsia="仿宋_GB2312" w:cs="宋体" w:hint="eastAsia"/>
          <w:color w:val="000000"/>
          <w:sz w:val="32"/>
          <w:szCs w:val="32"/>
        </w:rPr>
        <w:t>年    月    日</w:t>
      </w:r>
    </w:p>
    <w:p w:rsidR="00E51A51" w:rsidRPr="00296FC4" w:rsidRDefault="00E51A51">
      <w:pPr>
        <w:spacing w:line="600" w:lineRule="exact"/>
        <w:jc w:val="left"/>
        <w:rPr>
          <w:rFonts w:ascii="仿宋_GB2312" w:eastAsia="仿宋_GB2312" w:hint="eastAsia"/>
          <w:bCs/>
          <w:color w:val="000000"/>
          <w:kern w:val="0"/>
          <w:sz w:val="24"/>
        </w:rPr>
      </w:pPr>
    </w:p>
    <w:p w:rsidR="0061077F" w:rsidRPr="00296FC4" w:rsidRDefault="0061077F">
      <w:pPr>
        <w:spacing w:line="600" w:lineRule="exact"/>
        <w:jc w:val="left"/>
        <w:rPr>
          <w:rFonts w:ascii="仿宋_GB2312" w:eastAsia="仿宋_GB2312" w:hint="eastAsia"/>
          <w:bCs/>
          <w:color w:val="000000"/>
          <w:kern w:val="0"/>
          <w:sz w:val="24"/>
        </w:rPr>
      </w:pPr>
    </w:p>
    <w:p w:rsidR="0061077F" w:rsidRPr="00296FC4" w:rsidRDefault="0061077F">
      <w:pPr>
        <w:spacing w:line="600" w:lineRule="exact"/>
        <w:jc w:val="left"/>
        <w:rPr>
          <w:rFonts w:ascii="仿宋_GB2312" w:eastAsia="仿宋_GB2312" w:hint="eastAsia"/>
          <w:bCs/>
          <w:color w:val="000000"/>
          <w:kern w:val="0"/>
          <w:sz w:val="24"/>
        </w:rPr>
      </w:pPr>
    </w:p>
    <w:p w:rsidR="0061077F" w:rsidRPr="00296FC4" w:rsidRDefault="0061077F">
      <w:pPr>
        <w:spacing w:line="600" w:lineRule="exact"/>
        <w:jc w:val="left"/>
        <w:rPr>
          <w:rFonts w:ascii="仿宋_GB2312" w:eastAsia="仿宋_GB2312" w:hint="eastAsia"/>
          <w:bCs/>
          <w:color w:val="000000"/>
          <w:kern w:val="0"/>
          <w:sz w:val="24"/>
        </w:rPr>
      </w:pPr>
    </w:p>
    <w:p w:rsidR="0061077F" w:rsidRPr="00296FC4" w:rsidRDefault="0061077F">
      <w:pPr>
        <w:spacing w:line="600" w:lineRule="exact"/>
        <w:jc w:val="left"/>
        <w:rPr>
          <w:rFonts w:ascii="仿宋_GB2312" w:eastAsia="仿宋_GB2312" w:hint="eastAsia"/>
          <w:bCs/>
          <w:color w:val="000000"/>
          <w:kern w:val="0"/>
          <w:sz w:val="24"/>
        </w:rPr>
      </w:pPr>
    </w:p>
    <w:p w:rsidR="0061077F" w:rsidRPr="00296FC4" w:rsidRDefault="0061077F">
      <w:pPr>
        <w:spacing w:line="600" w:lineRule="exact"/>
        <w:jc w:val="left"/>
        <w:rPr>
          <w:rFonts w:ascii="仿宋_GB2312" w:eastAsia="仿宋_GB2312" w:hint="eastAsia"/>
          <w:bCs/>
          <w:color w:val="000000"/>
          <w:kern w:val="0"/>
          <w:sz w:val="24"/>
        </w:rPr>
      </w:pPr>
    </w:p>
    <w:p w:rsidR="00A42902" w:rsidRPr="00296FC4" w:rsidRDefault="00296FC4">
      <w:pPr>
        <w:spacing w:line="600" w:lineRule="exact"/>
        <w:jc w:val="left"/>
        <w:rPr>
          <w:rFonts w:ascii="仿宋_GB2312" w:eastAsia="仿宋_GB2312"/>
          <w:bCs/>
          <w:color w:val="000000"/>
          <w:kern w:val="0"/>
          <w:sz w:val="24"/>
        </w:rPr>
      </w:pPr>
      <w:r w:rsidRPr="00296FC4">
        <w:rPr>
          <w:rFonts w:ascii="仿宋_GB2312" w:eastAsia="仿宋_GB2312" w:hint="eastAsia"/>
          <w:bCs/>
          <w:color w:val="000000"/>
          <w:kern w:val="0"/>
          <w:sz w:val="24"/>
        </w:rPr>
        <w:lastRenderedPageBreak/>
        <w:t>附件</w:t>
      </w:r>
      <w:r w:rsidR="0061077F" w:rsidRPr="00296FC4">
        <w:rPr>
          <w:rFonts w:ascii="仿宋_GB2312" w:eastAsia="仿宋_GB2312" w:hint="eastAsia"/>
          <w:bCs/>
          <w:color w:val="000000"/>
          <w:kern w:val="0"/>
          <w:sz w:val="24"/>
        </w:rPr>
        <w:t>4</w:t>
      </w:r>
      <w:r w:rsidRPr="00296FC4">
        <w:rPr>
          <w:rFonts w:ascii="仿宋_GB2312" w:eastAsia="仿宋_GB2312" w:hint="eastAsia"/>
          <w:bCs/>
          <w:color w:val="000000"/>
          <w:kern w:val="0"/>
          <w:sz w:val="24"/>
        </w:rPr>
        <w:t>：</w:t>
      </w:r>
    </w:p>
    <w:p w:rsidR="00A42902" w:rsidRPr="00296FC4" w:rsidRDefault="00A42902">
      <w:pPr>
        <w:spacing w:line="600" w:lineRule="exact"/>
        <w:jc w:val="left"/>
        <w:rPr>
          <w:rFonts w:ascii="仿宋_GB2312" w:eastAsia="仿宋_GB2312"/>
          <w:bCs/>
          <w:color w:val="000000"/>
          <w:kern w:val="0"/>
          <w:sz w:val="24"/>
        </w:rPr>
      </w:pPr>
    </w:p>
    <w:p w:rsidR="00A42902" w:rsidRPr="00296FC4" w:rsidRDefault="00296FC4">
      <w:pPr>
        <w:ind w:right="420"/>
        <w:jc w:val="center"/>
        <w:rPr>
          <w:rFonts w:ascii="仿宋_GB2312" w:eastAsia="仿宋_GB2312" w:hAnsi="仿宋_GB2312" w:cs="仿宋_GB2312"/>
          <w:b/>
          <w:color w:val="000000"/>
          <w:sz w:val="24"/>
        </w:rPr>
      </w:pPr>
      <w:r w:rsidRPr="00296FC4">
        <w:rPr>
          <w:rFonts w:ascii="仿宋_GB2312" w:eastAsia="仿宋_GB2312" w:hAnsi="仿宋_GB2312" w:cs="仿宋_GB2312" w:hint="eastAsia"/>
          <w:b/>
          <w:color w:val="000000"/>
          <w:sz w:val="24"/>
        </w:rPr>
        <w:t>竞赛评分细则</w:t>
      </w:r>
    </w:p>
    <w:p w:rsidR="00A42902" w:rsidRPr="00296FC4" w:rsidRDefault="00A42902">
      <w:pPr>
        <w:ind w:right="420"/>
        <w:jc w:val="center"/>
        <w:rPr>
          <w:b/>
          <w:color w:val="000000"/>
          <w:sz w:val="24"/>
        </w:rPr>
      </w:pPr>
    </w:p>
    <w:p w:rsidR="00A42902" w:rsidRPr="00296FC4" w:rsidRDefault="00296FC4">
      <w:pPr>
        <w:spacing w:line="600" w:lineRule="exact"/>
        <w:jc w:val="left"/>
        <w:rPr>
          <w:rFonts w:ascii="仿宋_GB2312" w:eastAsia="仿宋_GB2312"/>
          <w:b/>
          <w:color w:val="000000"/>
          <w:kern w:val="0"/>
          <w:sz w:val="24"/>
        </w:rPr>
      </w:pPr>
      <w:r w:rsidRPr="00296FC4">
        <w:rPr>
          <w:rFonts w:ascii="仿宋_GB2312" w:eastAsia="仿宋_GB2312" w:hint="eastAsia"/>
          <w:b/>
          <w:color w:val="000000"/>
          <w:kern w:val="0"/>
          <w:sz w:val="24"/>
        </w:rPr>
        <w:t>（一）初赛评分细则：</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3700"/>
        <w:gridCol w:w="2980"/>
      </w:tblGrid>
      <w:tr w:rsidR="00A42902">
        <w:trPr>
          <w:trHeight w:val="1044"/>
          <w:jc w:val="center"/>
        </w:trPr>
        <w:tc>
          <w:tcPr>
            <w:tcW w:w="1842" w:type="dxa"/>
            <w:vAlign w:val="center"/>
          </w:tcPr>
          <w:p w:rsidR="00A42902" w:rsidRPr="00296FC4" w:rsidRDefault="00296FC4">
            <w:pPr>
              <w:spacing w:line="420" w:lineRule="exact"/>
              <w:ind w:firstLineChars="181" w:firstLine="436"/>
              <w:rPr>
                <w:rFonts w:ascii="仿宋_GB2312" w:eastAsia="仿宋_GB2312"/>
                <w:b/>
                <w:color w:val="000000"/>
                <w:kern w:val="0"/>
                <w:sz w:val="24"/>
              </w:rPr>
            </w:pPr>
            <w:r w:rsidRPr="00296FC4">
              <w:rPr>
                <w:rFonts w:ascii="仿宋_GB2312" w:eastAsia="仿宋_GB2312" w:hint="eastAsia"/>
                <w:b/>
                <w:color w:val="000000"/>
                <w:kern w:val="0"/>
                <w:sz w:val="24"/>
              </w:rPr>
              <w:t>项目</w:t>
            </w:r>
          </w:p>
        </w:tc>
        <w:tc>
          <w:tcPr>
            <w:tcW w:w="3700" w:type="dxa"/>
            <w:vAlign w:val="center"/>
          </w:tcPr>
          <w:p w:rsidR="00A42902" w:rsidRPr="00296FC4" w:rsidRDefault="00296FC4">
            <w:pPr>
              <w:spacing w:line="420" w:lineRule="exact"/>
              <w:ind w:firstLineChars="181" w:firstLine="436"/>
              <w:rPr>
                <w:rFonts w:ascii="仿宋_GB2312" w:eastAsia="仿宋_GB2312"/>
                <w:b/>
                <w:color w:val="000000"/>
                <w:kern w:val="0"/>
                <w:sz w:val="24"/>
              </w:rPr>
            </w:pPr>
            <w:r w:rsidRPr="00296FC4">
              <w:rPr>
                <w:rFonts w:ascii="仿宋_GB2312" w:eastAsia="仿宋_GB2312" w:hint="eastAsia"/>
                <w:b/>
                <w:color w:val="000000"/>
                <w:kern w:val="0"/>
                <w:sz w:val="24"/>
              </w:rPr>
              <w:t>内容</w:t>
            </w:r>
          </w:p>
        </w:tc>
        <w:tc>
          <w:tcPr>
            <w:tcW w:w="2980" w:type="dxa"/>
            <w:vAlign w:val="center"/>
          </w:tcPr>
          <w:p w:rsidR="00A42902" w:rsidRPr="00296FC4" w:rsidRDefault="00296FC4">
            <w:pPr>
              <w:spacing w:line="420" w:lineRule="exact"/>
              <w:ind w:firstLineChars="181" w:firstLine="436"/>
              <w:rPr>
                <w:rFonts w:ascii="仿宋_GB2312" w:eastAsia="仿宋_GB2312"/>
                <w:b/>
                <w:color w:val="000000"/>
                <w:kern w:val="0"/>
                <w:sz w:val="24"/>
              </w:rPr>
            </w:pPr>
            <w:r w:rsidRPr="00296FC4">
              <w:rPr>
                <w:rFonts w:ascii="仿宋_GB2312" w:eastAsia="仿宋_GB2312" w:hint="eastAsia"/>
                <w:b/>
                <w:color w:val="000000"/>
                <w:kern w:val="0"/>
                <w:sz w:val="24"/>
              </w:rPr>
              <w:t>评分说明</w:t>
            </w:r>
          </w:p>
        </w:tc>
      </w:tr>
      <w:tr w:rsidR="00A42902">
        <w:trPr>
          <w:trHeight w:val="1044"/>
          <w:jc w:val="center"/>
        </w:trPr>
        <w:tc>
          <w:tcPr>
            <w:tcW w:w="1842" w:type="dxa"/>
            <w:vMerge w:val="restart"/>
            <w:vAlign w:val="center"/>
          </w:tcPr>
          <w:p w:rsidR="00A42902" w:rsidRPr="00296FC4" w:rsidRDefault="00296FC4">
            <w:pPr>
              <w:spacing w:line="420" w:lineRule="exact"/>
              <w:jc w:val="center"/>
              <w:rPr>
                <w:rFonts w:ascii="仿宋" w:eastAsia="仿宋" w:hAnsi="仿宋" w:cs="仿宋"/>
                <w:color w:val="000000"/>
                <w:kern w:val="0"/>
                <w:sz w:val="24"/>
              </w:rPr>
            </w:pPr>
            <w:r w:rsidRPr="00296FC4">
              <w:rPr>
                <w:rFonts w:ascii="仿宋" w:eastAsia="仿宋" w:hAnsi="仿宋" w:cs="仿宋" w:hint="eastAsia"/>
                <w:color w:val="000000"/>
                <w:kern w:val="0"/>
                <w:sz w:val="24"/>
              </w:rPr>
              <w:t>方案选题</w:t>
            </w:r>
          </w:p>
          <w:p w:rsidR="00A42902" w:rsidRPr="00296FC4" w:rsidRDefault="00296FC4">
            <w:pPr>
              <w:spacing w:line="420" w:lineRule="exact"/>
              <w:jc w:val="center"/>
              <w:rPr>
                <w:rFonts w:ascii="仿宋" w:eastAsia="仿宋" w:hAnsi="仿宋" w:cs="仿宋"/>
                <w:color w:val="000000"/>
                <w:kern w:val="0"/>
                <w:sz w:val="24"/>
              </w:rPr>
            </w:pPr>
            <w:r w:rsidRPr="00296FC4">
              <w:rPr>
                <w:rFonts w:ascii="仿宋" w:eastAsia="仿宋" w:hAnsi="仿宋" w:cs="仿宋" w:hint="eastAsia"/>
                <w:color w:val="000000"/>
                <w:kern w:val="0"/>
                <w:sz w:val="24"/>
              </w:rPr>
              <w:t>（</w:t>
            </w:r>
            <w:r w:rsidRPr="00296FC4">
              <w:rPr>
                <w:rFonts w:ascii="仿宋" w:eastAsia="仿宋" w:hAnsi="仿宋" w:cs="仿宋" w:hint="eastAsia"/>
                <w:color w:val="000000"/>
                <w:kern w:val="0"/>
                <w:sz w:val="24"/>
              </w:rPr>
              <w:t>20%</w:t>
            </w:r>
            <w:r w:rsidRPr="00296FC4">
              <w:rPr>
                <w:rFonts w:ascii="仿宋" w:eastAsia="仿宋" w:hAnsi="仿宋" w:cs="仿宋" w:hint="eastAsia"/>
                <w:color w:val="000000"/>
                <w:kern w:val="0"/>
                <w:sz w:val="24"/>
              </w:rPr>
              <w:t>）</w:t>
            </w:r>
          </w:p>
        </w:tc>
        <w:tc>
          <w:tcPr>
            <w:tcW w:w="3700" w:type="dxa"/>
            <w:vAlign w:val="center"/>
          </w:tcPr>
          <w:p w:rsidR="00A42902" w:rsidRPr="00296FC4" w:rsidRDefault="00296FC4">
            <w:pPr>
              <w:spacing w:line="420" w:lineRule="exact"/>
              <w:jc w:val="center"/>
              <w:rPr>
                <w:rFonts w:ascii="仿宋" w:eastAsia="仿宋" w:hAnsi="仿宋" w:cs="仿宋"/>
                <w:color w:val="000000"/>
                <w:kern w:val="0"/>
                <w:sz w:val="24"/>
              </w:rPr>
            </w:pPr>
            <w:r w:rsidRPr="00296FC4">
              <w:rPr>
                <w:rFonts w:ascii="仿宋" w:eastAsia="仿宋" w:hAnsi="仿宋" w:cs="仿宋" w:hint="eastAsia"/>
                <w:color w:val="000000"/>
                <w:kern w:val="0"/>
                <w:sz w:val="24"/>
              </w:rPr>
              <w:t>选题的典型性和代表性（</w:t>
            </w:r>
            <w:r w:rsidRPr="00296FC4">
              <w:rPr>
                <w:rFonts w:ascii="仿宋" w:eastAsia="仿宋" w:hAnsi="仿宋" w:cs="仿宋" w:hint="eastAsia"/>
                <w:color w:val="000000"/>
                <w:kern w:val="0"/>
                <w:sz w:val="24"/>
              </w:rPr>
              <w:t>10%</w:t>
            </w:r>
            <w:r w:rsidRPr="00296FC4">
              <w:rPr>
                <w:rFonts w:ascii="仿宋" w:eastAsia="仿宋" w:hAnsi="仿宋" w:cs="仿宋" w:hint="eastAsia"/>
                <w:color w:val="000000"/>
                <w:kern w:val="0"/>
                <w:sz w:val="24"/>
              </w:rPr>
              <w:t>）</w:t>
            </w:r>
          </w:p>
        </w:tc>
        <w:tc>
          <w:tcPr>
            <w:tcW w:w="2980" w:type="dxa"/>
            <w:vAlign w:val="center"/>
          </w:tcPr>
          <w:p w:rsidR="00A42902" w:rsidRPr="00296FC4" w:rsidRDefault="00296FC4">
            <w:pPr>
              <w:spacing w:line="420" w:lineRule="exact"/>
              <w:jc w:val="center"/>
              <w:rPr>
                <w:rFonts w:ascii="仿宋" w:eastAsia="仿宋" w:hAnsi="仿宋" w:cs="仿宋"/>
                <w:color w:val="000000"/>
                <w:kern w:val="0"/>
                <w:sz w:val="24"/>
              </w:rPr>
            </w:pPr>
            <w:r w:rsidRPr="00296FC4">
              <w:rPr>
                <w:rFonts w:ascii="仿宋" w:eastAsia="仿宋" w:hAnsi="仿宋" w:cs="仿宋" w:hint="eastAsia"/>
                <w:color w:val="000000"/>
                <w:kern w:val="0"/>
                <w:sz w:val="24"/>
              </w:rPr>
              <w:t>是否具有普遍性和特殊性</w:t>
            </w:r>
          </w:p>
        </w:tc>
      </w:tr>
      <w:tr w:rsidR="00A42902">
        <w:trPr>
          <w:trHeight w:val="1044"/>
          <w:jc w:val="center"/>
        </w:trPr>
        <w:tc>
          <w:tcPr>
            <w:tcW w:w="1842" w:type="dxa"/>
            <w:vMerge/>
            <w:vAlign w:val="center"/>
          </w:tcPr>
          <w:p w:rsidR="00A42902" w:rsidRPr="00296FC4" w:rsidRDefault="00A42902">
            <w:pPr>
              <w:spacing w:line="420" w:lineRule="exact"/>
              <w:ind w:firstLineChars="181" w:firstLine="434"/>
              <w:jc w:val="center"/>
              <w:rPr>
                <w:rFonts w:ascii="仿宋" w:eastAsia="仿宋" w:hAnsi="仿宋" w:cs="仿宋"/>
                <w:color w:val="000000"/>
                <w:kern w:val="0"/>
                <w:sz w:val="24"/>
              </w:rPr>
            </w:pPr>
          </w:p>
        </w:tc>
        <w:tc>
          <w:tcPr>
            <w:tcW w:w="3700" w:type="dxa"/>
            <w:vAlign w:val="center"/>
          </w:tcPr>
          <w:p w:rsidR="00A42902" w:rsidRPr="00296FC4" w:rsidRDefault="00296FC4">
            <w:pPr>
              <w:spacing w:line="420" w:lineRule="exact"/>
              <w:jc w:val="center"/>
              <w:rPr>
                <w:rFonts w:ascii="仿宋" w:eastAsia="仿宋" w:hAnsi="仿宋" w:cs="仿宋"/>
                <w:color w:val="000000"/>
                <w:kern w:val="0"/>
                <w:sz w:val="24"/>
              </w:rPr>
            </w:pPr>
            <w:r w:rsidRPr="00296FC4">
              <w:rPr>
                <w:rFonts w:ascii="仿宋" w:eastAsia="仿宋" w:hAnsi="仿宋" w:cs="仿宋" w:hint="eastAsia"/>
                <w:color w:val="000000"/>
                <w:kern w:val="0"/>
                <w:sz w:val="24"/>
              </w:rPr>
              <w:t>案例调研的深入程度（</w:t>
            </w:r>
            <w:r w:rsidRPr="00296FC4">
              <w:rPr>
                <w:rFonts w:ascii="仿宋" w:eastAsia="仿宋" w:hAnsi="仿宋" w:cs="仿宋" w:hint="eastAsia"/>
                <w:color w:val="000000"/>
                <w:kern w:val="0"/>
                <w:sz w:val="24"/>
              </w:rPr>
              <w:t>15%</w:t>
            </w:r>
            <w:r w:rsidRPr="00296FC4">
              <w:rPr>
                <w:rFonts w:ascii="仿宋" w:eastAsia="仿宋" w:hAnsi="仿宋" w:cs="仿宋" w:hint="eastAsia"/>
                <w:color w:val="000000"/>
                <w:kern w:val="0"/>
                <w:sz w:val="24"/>
              </w:rPr>
              <w:t>）</w:t>
            </w:r>
          </w:p>
        </w:tc>
        <w:tc>
          <w:tcPr>
            <w:tcW w:w="2980" w:type="dxa"/>
            <w:vAlign w:val="center"/>
          </w:tcPr>
          <w:p w:rsidR="00A42902" w:rsidRPr="00296FC4" w:rsidRDefault="00296FC4">
            <w:pPr>
              <w:spacing w:line="420" w:lineRule="exact"/>
              <w:jc w:val="center"/>
              <w:rPr>
                <w:rFonts w:ascii="仿宋" w:eastAsia="仿宋" w:hAnsi="仿宋" w:cs="仿宋"/>
                <w:color w:val="000000"/>
                <w:kern w:val="0"/>
                <w:sz w:val="24"/>
              </w:rPr>
            </w:pPr>
            <w:r w:rsidRPr="00296FC4">
              <w:rPr>
                <w:rFonts w:ascii="仿宋" w:eastAsia="仿宋" w:hAnsi="仿宋" w:cs="仿宋" w:hint="eastAsia"/>
                <w:color w:val="000000"/>
                <w:kern w:val="0"/>
                <w:sz w:val="24"/>
              </w:rPr>
              <w:t>是否进行了深入调查分析</w:t>
            </w:r>
          </w:p>
        </w:tc>
      </w:tr>
      <w:tr w:rsidR="00A42902">
        <w:trPr>
          <w:trHeight w:val="1044"/>
          <w:jc w:val="center"/>
        </w:trPr>
        <w:tc>
          <w:tcPr>
            <w:tcW w:w="1842" w:type="dxa"/>
            <w:vMerge w:val="restart"/>
            <w:vAlign w:val="center"/>
          </w:tcPr>
          <w:p w:rsidR="00A42902" w:rsidRPr="00296FC4" w:rsidRDefault="00296F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仿宋" w:eastAsia="仿宋" w:hAnsi="仿宋" w:cs="仿宋"/>
                <w:color w:val="000000"/>
                <w:kern w:val="0"/>
                <w:sz w:val="24"/>
              </w:rPr>
            </w:pPr>
            <w:r w:rsidRPr="00296FC4">
              <w:rPr>
                <w:rFonts w:ascii="仿宋" w:eastAsia="仿宋" w:hAnsi="仿宋" w:cs="仿宋" w:hint="eastAsia"/>
                <w:color w:val="000000"/>
                <w:kern w:val="0"/>
                <w:sz w:val="24"/>
              </w:rPr>
              <w:t>案例分析</w:t>
            </w:r>
          </w:p>
          <w:p w:rsidR="00A42902" w:rsidRPr="00296FC4" w:rsidRDefault="00296FC4">
            <w:pPr>
              <w:spacing w:line="420" w:lineRule="exact"/>
              <w:jc w:val="center"/>
              <w:rPr>
                <w:rFonts w:ascii="仿宋" w:eastAsia="仿宋" w:hAnsi="仿宋" w:cs="仿宋"/>
                <w:color w:val="000000"/>
                <w:kern w:val="0"/>
                <w:sz w:val="24"/>
              </w:rPr>
            </w:pPr>
            <w:r w:rsidRPr="00296FC4">
              <w:rPr>
                <w:rFonts w:ascii="仿宋" w:eastAsia="仿宋" w:hAnsi="仿宋" w:cs="仿宋" w:hint="eastAsia"/>
                <w:color w:val="000000"/>
                <w:kern w:val="0"/>
                <w:sz w:val="24"/>
              </w:rPr>
              <w:t>（</w:t>
            </w:r>
            <w:r w:rsidRPr="00296FC4">
              <w:rPr>
                <w:rFonts w:ascii="仿宋" w:eastAsia="仿宋" w:hAnsi="仿宋" w:cs="仿宋" w:hint="eastAsia"/>
                <w:color w:val="000000"/>
                <w:kern w:val="0"/>
                <w:sz w:val="24"/>
              </w:rPr>
              <w:t>60%</w:t>
            </w:r>
            <w:r w:rsidRPr="00296FC4">
              <w:rPr>
                <w:rFonts w:ascii="仿宋" w:eastAsia="仿宋" w:hAnsi="仿宋" w:cs="仿宋" w:hint="eastAsia"/>
                <w:color w:val="000000"/>
                <w:kern w:val="0"/>
                <w:sz w:val="24"/>
              </w:rPr>
              <w:t>）</w:t>
            </w:r>
          </w:p>
        </w:tc>
        <w:tc>
          <w:tcPr>
            <w:tcW w:w="3700" w:type="dxa"/>
            <w:vAlign w:val="center"/>
          </w:tcPr>
          <w:p w:rsidR="00A42902" w:rsidRPr="00296FC4" w:rsidRDefault="00296F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仿宋" w:eastAsia="仿宋" w:hAnsi="仿宋" w:cs="仿宋"/>
                <w:color w:val="000000"/>
                <w:kern w:val="0"/>
                <w:sz w:val="24"/>
              </w:rPr>
            </w:pPr>
            <w:r w:rsidRPr="00296FC4">
              <w:rPr>
                <w:rFonts w:ascii="仿宋" w:eastAsia="仿宋" w:hAnsi="仿宋" w:cs="仿宋" w:hint="eastAsia"/>
                <w:color w:val="000000"/>
                <w:kern w:val="0"/>
                <w:sz w:val="24"/>
              </w:rPr>
              <w:t>核心问题表述的清晰程度（</w:t>
            </w:r>
            <w:r w:rsidRPr="00296FC4">
              <w:rPr>
                <w:rFonts w:ascii="仿宋" w:eastAsia="仿宋" w:hAnsi="仿宋" w:cs="仿宋" w:hint="eastAsia"/>
                <w:color w:val="000000"/>
                <w:kern w:val="0"/>
                <w:sz w:val="24"/>
              </w:rPr>
              <w:t>5%</w:t>
            </w:r>
            <w:r w:rsidRPr="00296FC4">
              <w:rPr>
                <w:rFonts w:ascii="仿宋" w:eastAsia="仿宋" w:hAnsi="仿宋" w:cs="仿宋" w:hint="eastAsia"/>
                <w:color w:val="000000"/>
                <w:kern w:val="0"/>
                <w:sz w:val="24"/>
              </w:rPr>
              <w:t>）</w:t>
            </w:r>
          </w:p>
          <w:p w:rsidR="00A42902" w:rsidRPr="00296FC4" w:rsidRDefault="00A42902">
            <w:pPr>
              <w:spacing w:line="420" w:lineRule="exact"/>
              <w:jc w:val="center"/>
              <w:rPr>
                <w:rFonts w:ascii="仿宋" w:eastAsia="仿宋" w:hAnsi="仿宋" w:cs="仿宋"/>
                <w:color w:val="000000"/>
                <w:kern w:val="0"/>
                <w:sz w:val="24"/>
              </w:rPr>
            </w:pPr>
          </w:p>
        </w:tc>
        <w:tc>
          <w:tcPr>
            <w:tcW w:w="2980" w:type="dxa"/>
            <w:vAlign w:val="center"/>
          </w:tcPr>
          <w:p w:rsidR="00A42902" w:rsidRPr="00296FC4" w:rsidRDefault="00296FC4">
            <w:pPr>
              <w:spacing w:line="420" w:lineRule="exact"/>
              <w:jc w:val="center"/>
              <w:rPr>
                <w:rFonts w:ascii="仿宋" w:eastAsia="仿宋" w:hAnsi="仿宋" w:cs="仿宋"/>
                <w:color w:val="000000"/>
                <w:kern w:val="0"/>
                <w:sz w:val="24"/>
              </w:rPr>
            </w:pPr>
            <w:r w:rsidRPr="00296FC4">
              <w:rPr>
                <w:rFonts w:ascii="仿宋" w:eastAsia="仿宋" w:hAnsi="仿宋" w:cs="仿宋" w:hint="eastAsia"/>
                <w:color w:val="000000"/>
                <w:kern w:val="0"/>
                <w:sz w:val="24"/>
              </w:rPr>
              <w:t>核心问题的表述是否清晰</w:t>
            </w:r>
          </w:p>
        </w:tc>
      </w:tr>
      <w:tr w:rsidR="00A42902">
        <w:trPr>
          <w:trHeight w:val="1044"/>
          <w:jc w:val="center"/>
        </w:trPr>
        <w:tc>
          <w:tcPr>
            <w:tcW w:w="1842" w:type="dxa"/>
            <w:vMerge/>
            <w:vAlign w:val="center"/>
          </w:tcPr>
          <w:p w:rsidR="00A42902" w:rsidRPr="00296FC4" w:rsidRDefault="00A42902">
            <w:pPr>
              <w:spacing w:line="420" w:lineRule="exact"/>
              <w:ind w:firstLineChars="181" w:firstLine="434"/>
              <w:jc w:val="center"/>
              <w:rPr>
                <w:rFonts w:ascii="仿宋" w:eastAsia="仿宋" w:hAnsi="仿宋" w:cs="仿宋"/>
                <w:color w:val="000000"/>
                <w:kern w:val="0"/>
                <w:sz w:val="24"/>
              </w:rPr>
            </w:pPr>
          </w:p>
        </w:tc>
        <w:tc>
          <w:tcPr>
            <w:tcW w:w="3700" w:type="dxa"/>
            <w:vAlign w:val="center"/>
          </w:tcPr>
          <w:p w:rsidR="00A42902" w:rsidRPr="00296FC4" w:rsidRDefault="00296F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仿宋" w:eastAsia="仿宋" w:hAnsi="仿宋" w:cs="仿宋"/>
                <w:color w:val="000000"/>
                <w:kern w:val="0"/>
                <w:sz w:val="24"/>
              </w:rPr>
            </w:pPr>
            <w:r w:rsidRPr="00296FC4">
              <w:rPr>
                <w:rFonts w:ascii="仿宋" w:eastAsia="仿宋" w:hAnsi="仿宋" w:cs="仿宋" w:hint="eastAsia"/>
                <w:color w:val="000000"/>
                <w:kern w:val="0"/>
                <w:sz w:val="24"/>
              </w:rPr>
              <w:t>理论与方法运用的合理性（</w:t>
            </w:r>
            <w:r w:rsidRPr="00296FC4">
              <w:rPr>
                <w:rFonts w:ascii="仿宋" w:eastAsia="仿宋" w:hAnsi="仿宋" w:cs="仿宋" w:hint="eastAsia"/>
                <w:color w:val="000000"/>
                <w:kern w:val="0"/>
                <w:sz w:val="24"/>
              </w:rPr>
              <w:t>20%</w:t>
            </w:r>
            <w:r w:rsidRPr="00296FC4">
              <w:rPr>
                <w:rFonts w:ascii="仿宋" w:eastAsia="仿宋" w:hAnsi="仿宋" w:cs="仿宋" w:hint="eastAsia"/>
                <w:color w:val="000000"/>
                <w:kern w:val="0"/>
                <w:sz w:val="24"/>
              </w:rPr>
              <w:t>）</w:t>
            </w:r>
          </w:p>
          <w:p w:rsidR="00A42902" w:rsidRPr="00296FC4" w:rsidRDefault="00A429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仿宋" w:eastAsia="仿宋" w:hAnsi="仿宋" w:cs="仿宋"/>
                <w:color w:val="000000"/>
                <w:kern w:val="0"/>
                <w:sz w:val="24"/>
              </w:rPr>
            </w:pPr>
          </w:p>
        </w:tc>
        <w:tc>
          <w:tcPr>
            <w:tcW w:w="2980" w:type="dxa"/>
            <w:vAlign w:val="center"/>
          </w:tcPr>
          <w:p w:rsidR="00A42902" w:rsidRPr="00296FC4" w:rsidRDefault="00296FC4">
            <w:pPr>
              <w:spacing w:line="420" w:lineRule="exact"/>
              <w:jc w:val="center"/>
              <w:rPr>
                <w:rFonts w:ascii="仿宋" w:eastAsia="仿宋" w:hAnsi="仿宋" w:cs="仿宋"/>
                <w:color w:val="000000"/>
                <w:kern w:val="0"/>
                <w:sz w:val="24"/>
              </w:rPr>
            </w:pPr>
            <w:r w:rsidRPr="00296FC4">
              <w:rPr>
                <w:rFonts w:ascii="仿宋" w:eastAsia="仿宋" w:hAnsi="仿宋" w:cs="仿宋" w:hint="eastAsia"/>
                <w:color w:val="000000"/>
                <w:kern w:val="0"/>
                <w:sz w:val="24"/>
              </w:rPr>
              <w:t>调查方案科学、结构完整，富于可操作性</w:t>
            </w:r>
          </w:p>
        </w:tc>
      </w:tr>
      <w:tr w:rsidR="00A42902">
        <w:trPr>
          <w:trHeight w:val="1044"/>
          <w:jc w:val="center"/>
        </w:trPr>
        <w:tc>
          <w:tcPr>
            <w:tcW w:w="1842" w:type="dxa"/>
            <w:vMerge/>
            <w:vAlign w:val="center"/>
          </w:tcPr>
          <w:p w:rsidR="00A42902" w:rsidRPr="00296FC4" w:rsidRDefault="00A42902">
            <w:pPr>
              <w:spacing w:line="420" w:lineRule="exact"/>
              <w:ind w:firstLineChars="181" w:firstLine="434"/>
              <w:jc w:val="center"/>
              <w:rPr>
                <w:rFonts w:ascii="仿宋" w:eastAsia="仿宋" w:hAnsi="仿宋" w:cs="仿宋"/>
                <w:color w:val="000000"/>
                <w:kern w:val="0"/>
                <w:sz w:val="24"/>
              </w:rPr>
            </w:pPr>
          </w:p>
        </w:tc>
        <w:tc>
          <w:tcPr>
            <w:tcW w:w="3700" w:type="dxa"/>
            <w:vAlign w:val="center"/>
          </w:tcPr>
          <w:p w:rsidR="00A42902" w:rsidRPr="00296FC4" w:rsidRDefault="00296F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仿宋" w:eastAsia="仿宋" w:hAnsi="仿宋" w:cs="仿宋"/>
                <w:color w:val="000000"/>
                <w:kern w:val="0"/>
                <w:sz w:val="24"/>
              </w:rPr>
            </w:pPr>
            <w:r w:rsidRPr="00296FC4">
              <w:rPr>
                <w:rFonts w:ascii="仿宋" w:eastAsia="仿宋" w:hAnsi="仿宋" w:cs="仿宋" w:hint="eastAsia"/>
                <w:color w:val="000000"/>
                <w:kern w:val="0"/>
                <w:sz w:val="24"/>
              </w:rPr>
              <w:t>案例分析逻辑的严谨性和清晰性</w:t>
            </w:r>
          </w:p>
          <w:p w:rsidR="00A42902" w:rsidRPr="00296FC4" w:rsidRDefault="00296F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仿宋" w:eastAsia="仿宋" w:hAnsi="仿宋" w:cs="仿宋"/>
                <w:color w:val="000000"/>
                <w:kern w:val="0"/>
                <w:sz w:val="24"/>
              </w:rPr>
            </w:pPr>
            <w:r w:rsidRPr="00296FC4">
              <w:rPr>
                <w:rFonts w:ascii="仿宋" w:eastAsia="仿宋" w:hAnsi="仿宋" w:cs="仿宋" w:hint="eastAsia"/>
                <w:color w:val="000000"/>
                <w:kern w:val="0"/>
                <w:sz w:val="24"/>
              </w:rPr>
              <w:t>（</w:t>
            </w:r>
            <w:r w:rsidRPr="00296FC4">
              <w:rPr>
                <w:rFonts w:ascii="仿宋" w:eastAsia="仿宋" w:hAnsi="仿宋" w:cs="仿宋" w:hint="eastAsia"/>
                <w:color w:val="000000"/>
                <w:kern w:val="0"/>
                <w:sz w:val="24"/>
              </w:rPr>
              <w:t>20%</w:t>
            </w:r>
            <w:r w:rsidRPr="00296FC4">
              <w:rPr>
                <w:rFonts w:ascii="仿宋" w:eastAsia="仿宋" w:hAnsi="仿宋" w:cs="仿宋" w:hint="eastAsia"/>
                <w:color w:val="000000"/>
                <w:kern w:val="0"/>
                <w:sz w:val="24"/>
              </w:rPr>
              <w:t>）</w:t>
            </w:r>
          </w:p>
          <w:p w:rsidR="00A42902" w:rsidRPr="00296FC4" w:rsidRDefault="00A42902">
            <w:pPr>
              <w:spacing w:line="420" w:lineRule="exact"/>
              <w:jc w:val="center"/>
              <w:rPr>
                <w:rFonts w:ascii="仿宋" w:eastAsia="仿宋" w:hAnsi="仿宋" w:cs="仿宋"/>
                <w:color w:val="000000"/>
                <w:kern w:val="0"/>
                <w:sz w:val="24"/>
              </w:rPr>
            </w:pPr>
          </w:p>
        </w:tc>
        <w:tc>
          <w:tcPr>
            <w:tcW w:w="2980" w:type="dxa"/>
            <w:vAlign w:val="center"/>
          </w:tcPr>
          <w:p w:rsidR="00A42902" w:rsidRPr="00296FC4" w:rsidRDefault="00296FC4">
            <w:pPr>
              <w:spacing w:line="420" w:lineRule="exact"/>
              <w:jc w:val="center"/>
              <w:rPr>
                <w:rFonts w:ascii="仿宋" w:eastAsia="仿宋" w:hAnsi="仿宋" w:cs="仿宋"/>
                <w:color w:val="000000"/>
                <w:kern w:val="0"/>
                <w:sz w:val="24"/>
              </w:rPr>
            </w:pPr>
            <w:r w:rsidRPr="00296FC4">
              <w:rPr>
                <w:rFonts w:ascii="仿宋" w:eastAsia="仿宋" w:hAnsi="仿宋" w:cs="仿宋" w:hint="eastAsia"/>
                <w:color w:val="000000"/>
                <w:kern w:val="0"/>
                <w:sz w:val="24"/>
              </w:rPr>
              <w:t>案例分析逻辑具有严谨性和清晰性</w:t>
            </w:r>
          </w:p>
        </w:tc>
      </w:tr>
      <w:tr w:rsidR="00A42902">
        <w:trPr>
          <w:trHeight w:val="1044"/>
          <w:jc w:val="center"/>
        </w:trPr>
        <w:tc>
          <w:tcPr>
            <w:tcW w:w="1842" w:type="dxa"/>
            <w:vMerge/>
            <w:vAlign w:val="center"/>
          </w:tcPr>
          <w:p w:rsidR="00A42902" w:rsidRPr="00296FC4" w:rsidRDefault="00A42902">
            <w:pPr>
              <w:spacing w:line="420" w:lineRule="exact"/>
              <w:ind w:firstLineChars="181" w:firstLine="434"/>
              <w:jc w:val="center"/>
              <w:rPr>
                <w:rFonts w:ascii="仿宋" w:eastAsia="仿宋" w:hAnsi="仿宋" w:cs="仿宋"/>
                <w:color w:val="000000"/>
                <w:kern w:val="0"/>
                <w:sz w:val="24"/>
              </w:rPr>
            </w:pPr>
          </w:p>
        </w:tc>
        <w:tc>
          <w:tcPr>
            <w:tcW w:w="3700" w:type="dxa"/>
            <w:vAlign w:val="center"/>
          </w:tcPr>
          <w:p w:rsidR="00A42902" w:rsidRPr="00296FC4" w:rsidRDefault="00296F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仿宋" w:eastAsia="仿宋" w:hAnsi="仿宋" w:cs="仿宋"/>
                <w:color w:val="000000"/>
                <w:kern w:val="0"/>
                <w:sz w:val="24"/>
              </w:rPr>
            </w:pPr>
            <w:r w:rsidRPr="00296FC4">
              <w:rPr>
                <w:rFonts w:ascii="仿宋" w:eastAsia="仿宋" w:hAnsi="仿宋" w:cs="仿宋" w:hint="eastAsia"/>
                <w:color w:val="000000"/>
                <w:kern w:val="0"/>
                <w:sz w:val="24"/>
              </w:rPr>
              <w:t>分析结论的科学价值和应用价值</w:t>
            </w:r>
          </w:p>
          <w:p w:rsidR="00A42902" w:rsidRPr="00296FC4" w:rsidRDefault="00296F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仿宋" w:eastAsia="仿宋" w:hAnsi="仿宋" w:cs="仿宋"/>
                <w:color w:val="000000"/>
                <w:kern w:val="0"/>
                <w:sz w:val="24"/>
              </w:rPr>
            </w:pPr>
            <w:r w:rsidRPr="00296FC4">
              <w:rPr>
                <w:rFonts w:ascii="仿宋" w:eastAsia="仿宋" w:hAnsi="仿宋" w:cs="仿宋" w:hint="eastAsia"/>
                <w:color w:val="000000"/>
                <w:kern w:val="0"/>
                <w:sz w:val="24"/>
              </w:rPr>
              <w:t>（</w:t>
            </w:r>
            <w:r w:rsidRPr="00296FC4">
              <w:rPr>
                <w:rFonts w:ascii="仿宋" w:eastAsia="仿宋" w:hAnsi="仿宋" w:cs="仿宋" w:hint="eastAsia"/>
                <w:color w:val="000000"/>
                <w:kern w:val="0"/>
                <w:sz w:val="24"/>
              </w:rPr>
              <w:t>15%</w:t>
            </w:r>
            <w:r w:rsidRPr="00296FC4">
              <w:rPr>
                <w:rFonts w:ascii="仿宋" w:eastAsia="仿宋" w:hAnsi="仿宋" w:cs="仿宋" w:hint="eastAsia"/>
                <w:color w:val="000000"/>
                <w:kern w:val="0"/>
                <w:sz w:val="24"/>
              </w:rPr>
              <w:t>）</w:t>
            </w:r>
          </w:p>
        </w:tc>
        <w:tc>
          <w:tcPr>
            <w:tcW w:w="2980" w:type="dxa"/>
            <w:vAlign w:val="center"/>
          </w:tcPr>
          <w:p w:rsidR="00A42902" w:rsidRPr="00296FC4" w:rsidRDefault="00296FC4">
            <w:pPr>
              <w:spacing w:line="420" w:lineRule="exact"/>
              <w:jc w:val="center"/>
              <w:rPr>
                <w:rFonts w:ascii="仿宋" w:eastAsia="仿宋" w:hAnsi="仿宋" w:cs="仿宋"/>
                <w:color w:val="000000"/>
                <w:kern w:val="0"/>
                <w:sz w:val="24"/>
              </w:rPr>
            </w:pPr>
            <w:r w:rsidRPr="00296FC4">
              <w:rPr>
                <w:rFonts w:ascii="仿宋" w:eastAsia="仿宋" w:hAnsi="仿宋" w:cs="仿宋" w:hint="eastAsia"/>
                <w:color w:val="000000"/>
                <w:kern w:val="0"/>
                <w:sz w:val="24"/>
              </w:rPr>
              <w:t>分析结论具有科学价值和应用价值</w:t>
            </w:r>
          </w:p>
        </w:tc>
      </w:tr>
      <w:tr w:rsidR="00A42902">
        <w:trPr>
          <w:trHeight w:val="1044"/>
          <w:jc w:val="center"/>
        </w:trPr>
        <w:tc>
          <w:tcPr>
            <w:tcW w:w="1842" w:type="dxa"/>
            <w:vMerge w:val="restart"/>
            <w:vAlign w:val="center"/>
          </w:tcPr>
          <w:p w:rsidR="00A42902" w:rsidRPr="00296FC4" w:rsidRDefault="00296F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仿宋" w:eastAsia="仿宋" w:hAnsi="仿宋" w:cs="仿宋"/>
                <w:color w:val="000000"/>
                <w:kern w:val="0"/>
                <w:sz w:val="24"/>
              </w:rPr>
            </w:pPr>
            <w:r w:rsidRPr="00296FC4">
              <w:rPr>
                <w:rFonts w:ascii="仿宋" w:eastAsia="仿宋" w:hAnsi="仿宋" w:cs="仿宋" w:hint="eastAsia"/>
                <w:color w:val="000000"/>
                <w:kern w:val="0"/>
                <w:sz w:val="24"/>
              </w:rPr>
              <w:t>报告撰写</w:t>
            </w:r>
          </w:p>
          <w:p w:rsidR="00A42902" w:rsidRPr="00296FC4" w:rsidRDefault="00296FC4">
            <w:pPr>
              <w:spacing w:line="420" w:lineRule="exact"/>
              <w:jc w:val="center"/>
              <w:rPr>
                <w:rFonts w:ascii="仿宋" w:eastAsia="仿宋" w:hAnsi="仿宋" w:cs="仿宋"/>
                <w:color w:val="000000"/>
                <w:kern w:val="0"/>
                <w:sz w:val="24"/>
              </w:rPr>
            </w:pPr>
            <w:r w:rsidRPr="00296FC4">
              <w:rPr>
                <w:rFonts w:ascii="仿宋" w:eastAsia="仿宋" w:hAnsi="仿宋" w:cs="仿宋" w:hint="eastAsia"/>
                <w:color w:val="000000"/>
                <w:kern w:val="0"/>
                <w:sz w:val="24"/>
              </w:rPr>
              <w:t>（</w:t>
            </w:r>
            <w:r w:rsidRPr="00296FC4">
              <w:rPr>
                <w:rFonts w:ascii="仿宋" w:eastAsia="仿宋" w:hAnsi="仿宋" w:cs="仿宋" w:hint="eastAsia"/>
                <w:color w:val="000000"/>
                <w:kern w:val="0"/>
                <w:sz w:val="24"/>
              </w:rPr>
              <w:t>15%</w:t>
            </w:r>
            <w:r w:rsidRPr="00296FC4">
              <w:rPr>
                <w:rFonts w:ascii="仿宋" w:eastAsia="仿宋" w:hAnsi="仿宋" w:cs="仿宋" w:hint="eastAsia"/>
                <w:color w:val="000000"/>
                <w:kern w:val="0"/>
                <w:sz w:val="24"/>
              </w:rPr>
              <w:t>）</w:t>
            </w:r>
          </w:p>
        </w:tc>
        <w:tc>
          <w:tcPr>
            <w:tcW w:w="3700" w:type="dxa"/>
            <w:vAlign w:val="center"/>
          </w:tcPr>
          <w:p w:rsidR="00A42902" w:rsidRPr="00296FC4" w:rsidRDefault="00296FC4">
            <w:pPr>
              <w:spacing w:line="420" w:lineRule="exact"/>
              <w:ind w:firstLineChars="181" w:firstLine="434"/>
              <w:jc w:val="center"/>
              <w:rPr>
                <w:rFonts w:ascii="仿宋" w:eastAsia="仿宋" w:hAnsi="仿宋" w:cs="仿宋"/>
                <w:color w:val="000000"/>
                <w:kern w:val="0"/>
                <w:sz w:val="24"/>
              </w:rPr>
            </w:pPr>
            <w:r w:rsidRPr="00296FC4">
              <w:rPr>
                <w:rFonts w:ascii="仿宋" w:eastAsia="仿宋" w:hAnsi="仿宋" w:cs="仿宋" w:hint="eastAsia"/>
                <w:color w:val="000000"/>
                <w:kern w:val="0"/>
                <w:sz w:val="24"/>
              </w:rPr>
              <w:t>结构的合理性（</w:t>
            </w:r>
            <w:r w:rsidRPr="00296FC4">
              <w:rPr>
                <w:rFonts w:ascii="仿宋" w:eastAsia="仿宋" w:hAnsi="仿宋" w:cs="仿宋" w:hint="eastAsia"/>
                <w:color w:val="000000"/>
                <w:kern w:val="0"/>
                <w:sz w:val="24"/>
              </w:rPr>
              <w:t>5%</w:t>
            </w:r>
            <w:r w:rsidRPr="00296FC4">
              <w:rPr>
                <w:rFonts w:ascii="仿宋" w:eastAsia="仿宋" w:hAnsi="仿宋" w:cs="仿宋" w:hint="eastAsia"/>
                <w:color w:val="000000"/>
                <w:kern w:val="0"/>
                <w:sz w:val="24"/>
              </w:rPr>
              <w:t>）</w:t>
            </w:r>
          </w:p>
        </w:tc>
        <w:tc>
          <w:tcPr>
            <w:tcW w:w="2980" w:type="dxa"/>
            <w:vAlign w:val="center"/>
          </w:tcPr>
          <w:p w:rsidR="00A42902" w:rsidRPr="00296FC4" w:rsidRDefault="00296FC4">
            <w:pPr>
              <w:spacing w:line="420" w:lineRule="exact"/>
              <w:jc w:val="center"/>
              <w:rPr>
                <w:rFonts w:ascii="仿宋" w:eastAsia="仿宋" w:hAnsi="仿宋" w:cs="仿宋"/>
                <w:color w:val="000000"/>
                <w:kern w:val="0"/>
                <w:sz w:val="24"/>
              </w:rPr>
            </w:pPr>
            <w:r w:rsidRPr="00296FC4">
              <w:rPr>
                <w:rFonts w:ascii="仿宋" w:eastAsia="仿宋" w:hAnsi="仿宋" w:cs="仿宋" w:hint="eastAsia"/>
                <w:color w:val="000000"/>
                <w:kern w:val="0"/>
                <w:sz w:val="24"/>
              </w:rPr>
              <w:t>方案结构清晰合理</w:t>
            </w:r>
          </w:p>
        </w:tc>
      </w:tr>
      <w:tr w:rsidR="00A42902">
        <w:trPr>
          <w:trHeight w:val="1044"/>
          <w:jc w:val="center"/>
        </w:trPr>
        <w:tc>
          <w:tcPr>
            <w:tcW w:w="1842" w:type="dxa"/>
            <w:vMerge/>
            <w:vAlign w:val="center"/>
          </w:tcPr>
          <w:p w:rsidR="00A42902" w:rsidRPr="00296FC4" w:rsidRDefault="00A42902">
            <w:pPr>
              <w:spacing w:line="420" w:lineRule="exact"/>
              <w:ind w:firstLineChars="181" w:firstLine="434"/>
              <w:jc w:val="center"/>
              <w:rPr>
                <w:rFonts w:ascii="仿宋" w:eastAsia="仿宋" w:hAnsi="仿宋" w:cs="仿宋"/>
                <w:color w:val="000000"/>
                <w:sz w:val="24"/>
              </w:rPr>
            </w:pPr>
          </w:p>
        </w:tc>
        <w:tc>
          <w:tcPr>
            <w:tcW w:w="3700" w:type="dxa"/>
            <w:vAlign w:val="center"/>
          </w:tcPr>
          <w:p w:rsidR="00A42902" w:rsidRPr="00296FC4" w:rsidRDefault="00296F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仿宋" w:eastAsia="仿宋" w:hAnsi="仿宋" w:cs="仿宋"/>
                <w:color w:val="000000"/>
                <w:kern w:val="0"/>
                <w:sz w:val="24"/>
              </w:rPr>
            </w:pPr>
            <w:r w:rsidRPr="00296FC4">
              <w:rPr>
                <w:rFonts w:ascii="仿宋" w:eastAsia="仿宋" w:hAnsi="仿宋" w:cs="仿宋" w:hint="eastAsia"/>
                <w:color w:val="000000"/>
                <w:kern w:val="0"/>
                <w:sz w:val="24"/>
              </w:rPr>
              <w:t>写作的规范性（</w:t>
            </w:r>
            <w:r w:rsidRPr="00296FC4">
              <w:rPr>
                <w:rFonts w:ascii="仿宋" w:eastAsia="仿宋" w:hAnsi="仿宋" w:cs="仿宋" w:hint="eastAsia"/>
                <w:color w:val="000000"/>
                <w:kern w:val="0"/>
                <w:sz w:val="24"/>
              </w:rPr>
              <w:t>5%</w:t>
            </w:r>
            <w:r w:rsidRPr="00296FC4">
              <w:rPr>
                <w:rFonts w:ascii="仿宋" w:eastAsia="仿宋" w:hAnsi="仿宋" w:cs="仿宋" w:hint="eastAsia"/>
                <w:color w:val="000000"/>
                <w:kern w:val="0"/>
                <w:sz w:val="24"/>
              </w:rPr>
              <w:t>）</w:t>
            </w:r>
          </w:p>
          <w:p w:rsidR="00A42902" w:rsidRPr="00296FC4" w:rsidRDefault="00A42902">
            <w:pPr>
              <w:spacing w:line="420" w:lineRule="exact"/>
              <w:ind w:firstLineChars="181" w:firstLine="434"/>
              <w:jc w:val="center"/>
              <w:rPr>
                <w:rFonts w:ascii="仿宋" w:eastAsia="仿宋" w:hAnsi="仿宋" w:cs="仿宋"/>
                <w:color w:val="000000"/>
                <w:kern w:val="0"/>
                <w:sz w:val="24"/>
              </w:rPr>
            </w:pPr>
          </w:p>
        </w:tc>
        <w:tc>
          <w:tcPr>
            <w:tcW w:w="2980" w:type="dxa"/>
            <w:vAlign w:val="center"/>
          </w:tcPr>
          <w:p w:rsidR="00A42902" w:rsidRPr="00296FC4" w:rsidRDefault="00296FC4">
            <w:pPr>
              <w:spacing w:line="420" w:lineRule="exact"/>
              <w:ind w:firstLineChars="181" w:firstLine="434"/>
              <w:jc w:val="center"/>
              <w:rPr>
                <w:rFonts w:ascii="仿宋" w:eastAsia="仿宋" w:hAnsi="仿宋" w:cs="仿宋"/>
                <w:color w:val="000000"/>
                <w:kern w:val="0"/>
                <w:sz w:val="24"/>
              </w:rPr>
            </w:pPr>
            <w:r w:rsidRPr="00296FC4">
              <w:rPr>
                <w:rFonts w:ascii="仿宋" w:eastAsia="仿宋" w:hAnsi="仿宋" w:cs="仿宋" w:hint="eastAsia"/>
                <w:color w:val="000000"/>
                <w:kern w:val="0"/>
                <w:sz w:val="24"/>
              </w:rPr>
              <w:t>写作标准规范</w:t>
            </w:r>
          </w:p>
        </w:tc>
      </w:tr>
      <w:tr w:rsidR="00A42902">
        <w:trPr>
          <w:trHeight w:val="1044"/>
          <w:jc w:val="center"/>
        </w:trPr>
        <w:tc>
          <w:tcPr>
            <w:tcW w:w="1842" w:type="dxa"/>
            <w:vMerge/>
            <w:vAlign w:val="center"/>
          </w:tcPr>
          <w:p w:rsidR="00A42902" w:rsidRPr="00296FC4" w:rsidRDefault="00A42902">
            <w:pPr>
              <w:spacing w:line="420" w:lineRule="exact"/>
              <w:ind w:firstLineChars="181" w:firstLine="434"/>
              <w:jc w:val="center"/>
              <w:rPr>
                <w:rFonts w:ascii="仿宋" w:eastAsia="仿宋" w:hAnsi="仿宋" w:cs="仿宋"/>
                <w:color w:val="000000"/>
                <w:sz w:val="24"/>
              </w:rPr>
            </w:pPr>
          </w:p>
        </w:tc>
        <w:tc>
          <w:tcPr>
            <w:tcW w:w="3700" w:type="dxa"/>
            <w:vAlign w:val="center"/>
          </w:tcPr>
          <w:p w:rsidR="00A42902" w:rsidRPr="00296FC4" w:rsidRDefault="00296F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仿宋" w:eastAsia="仿宋" w:hAnsi="仿宋" w:cs="仿宋"/>
                <w:color w:val="000000"/>
                <w:kern w:val="0"/>
                <w:sz w:val="24"/>
              </w:rPr>
            </w:pPr>
            <w:r w:rsidRPr="00296FC4">
              <w:rPr>
                <w:rFonts w:ascii="仿宋" w:eastAsia="仿宋" w:hAnsi="仿宋" w:cs="仿宋" w:hint="eastAsia"/>
                <w:color w:val="000000"/>
                <w:kern w:val="0"/>
                <w:sz w:val="24"/>
              </w:rPr>
              <w:t>案例的可读性（</w:t>
            </w:r>
            <w:r w:rsidRPr="00296FC4">
              <w:rPr>
                <w:rFonts w:ascii="仿宋" w:eastAsia="仿宋" w:hAnsi="仿宋" w:cs="仿宋" w:hint="eastAsia"/>
                <w:color w:val="000000"/>
                <w:kern w:val="0"/>
                <w:sz w:val="24"/>
              </w:rPr>
              <w:t>5%</w:t>
            </w:r>
            <w:r w:rsidRPr="00296FC4">
              <w:rPr>
                <w:rFonts w:ascii="仿宋" w:eastAsia="仿宋" w:hAnsi="仿宋" w:cs="仿宋" w:hint="eastAsia"/>
                <w:color w:val="000000"/>
                <w:kern w:val="0"/>
                <w:sz w:val="24"/>
              </w:rPr>
              <w:t>）</w:t>
            </w:r>
          </w:p>
          <w:p w:rsidR="00A42902" w:rsidRPr="00296FC4" w:rsidRDefault="00A42902">
            <w:pPr>
              <w:spacing w:line="420" w:lineRule="exact"/>
              <w:ind w:firstLineChars="181" w:firstLine="434"/>
              <w:jc w:val="center"/>
              <w:rPr>
                <w:rFonts w:ascii="仿宋" w:eastAsia="仿宋" w:hAnsi="仿宋" w:cs="仿宋"/>
                <w:color w:val="000000"/>
                <w:kern w:val="0"/>
                <w:sz w:val="24"/>
              </w:rPr>
            </w:pPr>
          </w:p>
        </w:tc>
        <w:tc>
          <w:tcPr>
            <w:tcW w:w="2980" w:type="dxa"/>
            <w:vAlign w:val="center"/>
          </w:tcPr>
          <w:p w:rsidR="00A42902" w:rsidRPr="00296FC4" w:rsidRDefault="00296FC4">
            <w:pPr>
              <w:spacing w:line="420" w:lineRule="exact"/>
              <w:ind w:firstLineChars="181" w:firstLine="434"/>
              <w:jc w:val="center"/>
              <w:rPr>
                <w:rFonts w:ascii="仿宋" w:eastAsia="仿宋" w:hAnsi="仿宋" w:cs="仿宋"/>
                <w:color w:val="000000"/>
                <w:kern w:val="0"/>
                <w:sz w:val="24"/>
              </w:rPr>
            </w:pPr>
            <w:r w:rsidRPr="00296FC4">
              <w:rPr>
                <w:rFonts w:ascii="仿宋" w:eastAsia="仿宋" w:hAnsi="仿宋" w:cs="仿宋" w:hint="eastAsia"/>
                <w:color w:val="000000"/>
                <w:kern w:val="0"/>
                <w:sz w:val="24"/>
              </w:rPr>
              <w:t>案例可读性高</w:t>
            </w:r>
          </w:p>
        </w:tc>
      </w:tr>
    </w:tbl>
    <w:p w:rsidR="00A42902" w:rsidRPr="00296FC4" w:rsidRDefault="00A42902" w:rsidP="0061077F">
      <w:pPr>
        <w:spacing w:line="360" w:lineRule="auto"/>
        <w:ind w:right="330"/>
        <w:jc w:val="right"/>
        <w:rPr>
          <w:rFonts w:ascii="宋体" w:hAnsi="宋体" w:cs="宋体"/>
          <w:color w:val="000000"/>
          <w:kern w:val="0"/>
          <w:sz w:val="24"/>
        </w:rPr>
        <w:sectPr w:rsidR="00A42902" w:rsidRPr="00296FC4">
          <w:pgSz w:w="11906" w:h="16838"/>
          <w:pgMar w:top="1440" w:right="1800" w:bottom="1440" w:left="1800" w:header="851" w:footer="992" w:gutter="0"/>
          <w:cols w:space="720"/>
          <w:docGrid w:type="lines" w:linePitch="312"/>
        </w:sectPr>
      </w:pPr>
    </w:p>
    <w:p w:rsidR="00A42902" w:rsidRDefault="00A42902" w:rsidP="0061077F">
      <w:pPr>
        <w:spacing w:line="360" w:lineRule="auto"/>
        <w:ind w:right="690"/>
        <w:rPr>
          <w:rFonts w:ascii="宋体" w:hAnsi="宋体" w:cs="宋体"/>
          <w:kern w:val="0"/>
          <w:sz w:val="24"/>
        </w:rPr>
      </w:pPr>
    </w:p>
    <w:sectPr w:rsidR="00A42902">
      <w:pgSz w:w="11906" w:h="16838"/>
      <w:pgMar w:top="1134" w:right="1797" w:bottom="1134" w:left="1797"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ˎ̥">
    <w:altName w:val="Times New Roman"/>
    <w:charset w:val="00"/>
    <w:family w:val="auto"/>
    <w:pitch w:val="default"/>
    <w:sig w:usb0="00000000" w:usb1="00000000" w:usb2="00000000" w:usb3="00000000" w:csb0="00040001" w:csb1="00000000"/>
  </w:font>
  <w:font w:name="新宋体">
    <w:panose1 w:val="02010609030101010101"/>
    <w:charset w:val="86"/>
    <w:family w:val="modern"/>
    <w:pitch w:val="fixed"/>
    <w:sig w:usb0="00000003" w:usb1="288F0000" w:usb2="00000016" w:usb3="00000000" w:csb0="00040001" w:csb1="00000000"/>
  </w:font>
  <w:font w:name="仿宋">
    <w:altName w:val="仿宋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0B7B35"/>
    <w:multiLevelType w:val="singleLevel"/>
    <w:tmpl w:val="570B7B35"/>
    <w:lvl w:ilvl="0">
      <w:start w:val="3"/>
      <w:numFmt w:val="chineseCounting"/>
      <w:suff w:val="nothing"/>
      <w:lvlText w:val="%1、"/>
      <w:lvlJc w:val="left"/>
    </w:lvl>
  </w:abstractNum>
  <w:abstractNum w:abstractNumId="1">
    <w:nsid w:val="570B7EE2"/>
    <w:multiLevelType w:val="singleLevel"/>
    <w:tmpl w:val="570B7EE2"/>
    <w:lvl w:ilvl="0">
      <w:start w:val="3"/>
      <w:numFmt w:val="decimal"/>
      <w:suff w:val="nothing"/>
      <w:lvlText w:val="（%1）"/>
      <w:lvlJc w:val="left"/>
    </w:lvl>
  </w:abstractNum>
  <w:abstractNum w:abstractNumId="2">
    <w:nsid w:val="570B895C"/>
    <w:multiLevelType w:val="singleLevel"/>
    <w:tmpl w:val="570B895C"/>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2902"/>
    <w:rsid w:val="000352DD"/>
    <w:rsid w:val="00085E96"/>
    <w:rsid w:val="000E2059"/>
    <w:rsid w:val="00100B86"/>
    <w:rsid w:val="00157F3B"/>
    <w:rsid w:val="00294228"/>
    <w:rsid w:val="00296FC4"/>
    <w:rsid w:val="004671FE"/>
    <w:rsid w:val="00547E90"/>
    <w:rsid w:val="005E2459"/>
    <w:rsid w:val="0061077F"/>
    <w:rsid w:val="006F2563"/>
    <w:rsid w:val="00732F24"/>
    <w:rsid w:val="008E2BE6"/>
    <w:rsid w:val="009514EA"/>
    <w:rsid w:val="00A0029C"/>
    <w:rsid w:val="00A42902"/>
    <w:rsid w:val="00AB3136"/>
    <w:rsid w:val="00AB4D22"/>
    <w:rsid w:val="00B126CF"/>
    <w:rsid w:val="00B8057E"/>
    <w:rsid w:val="00B85268"/>
    <w:rsid w:val="00C307A8"/>
    <w:rsid w:val="00C61110"/>
    <w:rsid w:val="00C73EBE"/>
    <w:rsid w:val="00E442A5"/>
    <w:rsid w:val="00E51A51"/>
    <w:rsid w:val="00E55228"/>
    <w:rsid w:val="00EC3903"/>
    <w:rsid w:val="00F31266"/>
    <w:rsid w:val="0DDA0BC8"/>
    <w:rsid w:val="16171298"/>
    <w:rsid w:val="20C34F4E"/>
    <w:rsid w:val="21243CEE"/>
    <w:rsid w:val="269221D6"/>
    <w:rsid w:val="375201D1"/>
    <w:rsid w:val="3B2E3FC8"/>
    <w:rsid w:val="4ED9366C"/>
    <w:rsid w:val="53CD429A"/>
    <w:rsid w:val="5C2A1780"/>
    <w:rsid w:val="62A77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黑体"/>
      <w:kern w:val="2"/>
      <w:sz w:val="21"/>
      <w:szCs w:val="24"/>
    </w:rPr>
  </w:style>
  <w:style w:type="paragraph" w:styleId="1">
    <w:name w:val="heading 1"/>
    <w:basedOn w:val="a"/>
    <w:next w:val="a"/>
    <w:qFormat/>
    <w:pPr>
      <w:keepNext/>
      <w:keepLines/>
      <w:spacing w:before="340" w:after="330" w:line="578" w:lineRule="auto"/>
      <w:jc w:val="lef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cletitle1">
    <w:name w:val="article_title1"/>
    <w:qFormat/>
    <w:rPr>
      <w:b/>
      <w:bCs/>
      <w:color w:val="000000"/>
      <w:sz w:val="21"/>
      <w:szCs w:val="21"/>
    </w:rPr>
  </w:style>
  <w:style w:type="paragraph" w:customStyle="1" w:styleId="2">
    <w:name w:val="正文+2"/>
    <w:basedOn w:val="Default"/>
    <w:next w:val="Default"/>
    <w:rPr>
      <w:rFonts w:ascii="黑体" w:eastAsia="黑体" w:hAnsi="Times New Roman" w:cs="Times New Roman"/>
      <w:color w:val="auto"/>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396</Words>
  <Characters>2260</Characters>
  <Application>Microsoft Office Word</Application>
  <DocSecurity>0</DocSecurity>
  <Lines>18</Lines>
  <Paragraphs>5</Paragraphs>
  <ScaleCrop>false</ScaleCrop>
  <Company/>
  <LinksUpToDate>false</LinksUpToDate>
  <CharactersWithSpaces>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关于举办衢州学院第一届大学生经济管理案例大赛暨浙江省第二届大学生经济管理案例大赛选拔赛的通知</dc:title>
  <dc:creator>a</dc:creator>
  <cp:lastModifiedBy>谢桂花</cp:lastModifiedBy>
  <cp:revision>54</cp:revision>
  <dcterms:created xsi:type="dcterms:W3CDTF">2014-10-29T12:08:00Z</dcterms:created>
  <dcterms:modified xsi:type="dcterms:W3CDTF">2016-04-18T06:01:00Z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