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75" w:afterAutospacing="0"/>
        <w:ind w:firstLine="480"/>
        <w:jc w:val="center"/>
        <w:rPr>
          <w:rFonts w:ascii="Times New Roman" w:hAnsi="Times New Roman" w:eastAsia="方正小标宋简体" w:cs="Times New Roman"/>
          <w:kern w:val="2"/>
          <w:sz w:val="32"/>
          <w:szCs w:val="32"/>
          <w:u w:color="000000"/>
          <w:lang w:val="zh-TW"/>
        </w:rPr>
      </w:pPr>
      <w:r>
        <w:rPr>
          <w:rFonts w:hint="eastAsia" w:ascii="Times New Roman" w:hAnsi="Times New Roman" w:eastAsia="方正小标宋简体" w:cs="Times New Roman"/>
          <w:kern w:val="2"/>
          <w:sz w:val="32"/>
          <w:szCs w:val="32"/>
          <w:u w:color="000000"/>
          <w:lang w:val="zh-TW"/>
        </w:rPr>
        <w:t>关于举办衢州学院多媒体作品设计竞赛</w:t>
      </w:r>
    </w:p>
    <w:p>
      <w:pPr>
        <w:pStyle w:val="2"/>
        <w:shd w:val="clear" w:color="auto" w:fill="FFFFFF"/>
        <w:spacing w:before="0" w:beforeAutospacing="0" w:after="75" w:afterAutospacing="0"/>
        <w:ind w:firstLine="480"/>
        <w:jc w:val="center"/>
        <w:rPr>
          <w:rFonts w:ascii="Times New Roman" w:hAnsi="Times New Roman" w:eastAsia="方正小标宋简体" w:cs="Times New Roman"/>
          <w:kern w:val="2"/>
          <w:sz w:val="32"/>
          <w:szCs w:val="32"/>
          <w:u w:color="000000"/>
          <w:lang w:val="zh-TW"/>
        </w:rPr>
      </w:pPr>
      <w:r>
        <w:rPr>
          <w:rFonts w:hint="eastAsia" w:ascii="Times New Roman" w:hAnsi="Times New Roman" w:eastAsia="方正小标宋简体" w:cs="Times New Roman"/>
          <w:kern w:val="2"/>
          <w:sz w:val="32"/>
          <w:szCs w:val="32"/>
          <w:u w:color="000000"/>
          <w:lang w:val="zh-TW"/>
        </w:rPr>
        <w:t>暨省大学生多媒体作品设计竞赛选拔赛的通知</w:t>
      </w:r>
    </w:p>
    <w:p>
      <w:pPr>
        <w:pStyle w:val="2"/>
        <w:shd w:val="clear" w:color="auto" w:fill="FFFFFF"/>
        <w:spacing w:before="0" w:beforeAutospacing="0" w:after="75" w:afterAutospacing="0"/>
        <w:ind w:firstLine="480"/>
        <w:rPr>
          <w:rFonts w:hint="eastAsia" w:ascii="仿宋" w:hAnsi="仿宋" w:eastAsia="仿宋" w:cs="仿宋"/>
          <w:color w:val="000000" w:themeColor="text1"/>
          <w:sz w:val="32"/>
          <w:szCs w:val="32"/>
          <w:u w:color="000000"/>
          <w:lang w:val="zh-TW" w:eastAsia="zh-TW"/>
          <w14:textFill>
            <w14:solidFill>
              <w14:schemeClr w14:val="tx1"/>
            </w14:solidFill>
          </w14:textFill>
        </w:rPr>
      </w:pPr>
      <w:r>
        <w:rPr>
          <w:rFonts w:hint="eastAsia" w:ascii="仿宋" w:hAnsi="仿宋" w:eastAsia="仿宋" w:cs="仿宋"/>
          <w:color w:val="000000" w:themeColor="text1"/>
          <w:sz w:val="32"/>
          <w:szCs w:val="32"/>
          <w:u w:color="000000"/>
          <w:lang w:val="zh-TW" w:eastAsia="zh-TW"/>
          <w14:textFill>
            <w14:solidFill>
              <w14:schemeClr w14:val="tx1"/>
            </w14:solidFill>
          </w14:textFill>
        </w:rPr>
        <w:t>为提高大学生多媒体作品设计与制作水平，培养大学生的创新意识和能力，丰富和活跃校园文化氛围，培养经济和社会发展需要的优秀人才，经研究决定举办衢州学院多媒体作品设计竞赛暨浙江省第十九届大学生多媒体作品设计竞赛选拔赛，具体通知如下：</w:t>
      </w:r>
    </w:p>
    <w:p>
      <w:pPr>
        <w:pStyle w:val="2"/>
        <w:shd w:val="clear" w:color="auto" w:fill="FFFFFF"/>
        <w:spacing w:before="0" w:beforeAutospacing="0" w:after="75" w:afterAutospacing="0"/>
        <w:ind w:firstLine="480"/>
        <w:rPr>
          <w:rFonts w:hint="eastAsia" w:ascii="黑体" w:hAnsi="黑体" w:eastAsia="黑体" w:cs="黑体"/>
          <w:color w:val="000000" w:themeColor="text1"/>
          <w:sz w:val="32"/>
          <w:szCs w:val="32"/>
          <w:u w:color="000000"/>
          <w:lang w:val="zh-TW" w:eastAsia="zh-TW"/>
          <w14:textFill>
            <w14:solidFill>
              <w14:schemeClr w14:val="tx1"/>
            </w14:solidFill>
          </w14:textFill>
        </w:rPr>
      </w:pPr>
      <w:r>
        <w:rPr>
          <w:rFonts w:hint="eastAsia" w:ascii="黑体" w:hAnsi="黑体" w:eastAsia="黑体" w:cs="黑体"/>
          <w:color w:val="000000" w:themeColor="text1"/>
          <w:sz w:val="32"/>
          <w:szCs w:val="32"/>
          <w:u w:color="000000"/>
          <w:lang w:val="zh-TW" w:eastAsia="zh-TW"/>
          <w14:textFill>
            <w14:solidFill>
              <w14:schemeClr w14:val="tx1"/>
            </w14:solidFill>
          </w14:textFill>
        </w:rPr>
        <w:t>一、主题设置</w:t>
      </w:r>
    </w:p>
    <w:p>
      <w:pPr>
        <w:pStyle w:val="2"/>
        <w:shd w:val="clear" w:color="auto" w:fill="FFFFFF"/>
        <w:spacing w:before="0" w:beforeAutospacing="0" w:after="75" w:afterAutospacing="0"/>
        <w:ind w:firstLine="480"/>
        <w:rPr>
          <w:rFonts w:hint="eastAsia" w:ascii="仿宋" w:hAnsi="仿宋" w:eastAsia="仿宋" w:cs="仿宋"/>
          <w:color w:val="000000" w:themeColor="text1"/>
          <w:sz w:val="32"/>
          <w:szCs w:val="32"/>
          <w:u w:color="000000"/>
          <w:lang w:val="zh-TW"/>
          <w14:textFill>
            <w14:solidFill>
              <w14:schemeClr w14:val="tx1"/>
            </w14:solidFill>
          </w14:textFill>
        </w:rPr>
      </w:pPr>
      <w:r>
        <w:rPr>
          <w:rFonts w:hint="eastAsia" w:ascii="仿宋" w:hAnsi="仿宋" w:eastAsia="仿宋" w:cs="仿宋"/>
          <w:color w:val="000000" w:themeColor="text1"/>
          <w:sz w:val="32"/>
          <w:szCs w:val="32"/>
          <w:u w:color="000000"/>
          <w:lang w:val="zh-TW"/>
          <w14:textFill>
            <w14:solidFill>
              <w14:schemeClr w14:val="tx1"/>
            </w14:solidFill>
          </w14:textFill>
        </w:rPr>
        <w:t>本届参赛作品各类别的主题如下：</w:t>
      </w:r>
    </w:p>
    <w:p>
      <w:pPr>
        <w:pStyle w:val="2"/>
        <w:shd w:val="clear" w:color="auto" w:fill="FFFFFF"/>
        <w:spacing w:before="0" w:beforeAutospacing="0" w:after="75" w:afterAutospacing="0"/>
        <w:ind w:firstLine="480"/>
        <w:rPr>
          <w:rFonts w:hint="eastAsia" w:ascii="仿宋" w:hAnsi="仿宋" w:eastAsia="仿宋" w:cs="仿宋"/>
          <w:color w:val="000000" w:themeColor="text1"/>
          <w:sz w:val="32"/>
          <w:szCs w:val="32"/>
          <w:u w:color="000000"/>
          <w:lang w:val="zh-TW"/>
          <w14:textFill>
            <w14:solidFill>
              <w14:schemeClr w14:val="tx1"/>
            </w14:solidFill>
          </w14:textFill>
        </w:rPr>
      </w:pPr>
      <w:r>
        <w:rPr>
          <w:rFonts w:hint="eastAsia" w:ascii="仿宋" w:hAnsi="仿宋" w:eastAsia="仿宋" w:cs="仿宋"/>
          <w:color w:val="000000" w:themeColor="text1"/>
          <w:sz w:val="32"/>
          <w:szCs w:val="32"/>
          <w:u w:color="000000"/>
          <w:lang w:val="zh-TW"/>
          <w14:textFill>
            <w14:solidFill>
              <w14:schemeClr w14:val="tx1"/>
            </w14:solidFill>
          </w14:textFill>
        </w:rPr>
        <w:t>（1）教育资源开发应用类：</w:t>
      </w:r>
    </w:p>
    <w:p>
      <w:pPr>
        <w:pStyle w:val="2"/>
        <w:shd w:val="clear" w:color="auto" w:fill="FFFFFF"/>
        <w:spacing w:before="0" w:beforeAutospacing="0" w:after="75" w:afterAutospacing="0"/>
        <w:ind w:firstLine="480"/>
        <w:rPr>
          <w:rFonts w:hint="eastAsia" w:ascii="仿宋" w:hAnsi="仿宋" w:eastAsia="仿宋" w:cs="仿宋"/>
          <w:color w:val="000000" w:themeColor="text1"/>
          <w:sz w:val="32"/>
          <w:szCs w:val="32"/>
          <w:u w:color="000000"/>
          <w:lang w:val="zh-TW"/>
          <w14:textFill>
            <w14:solidFill>
              <w14:schemeClr w14:val="tx1"/>
            </w14:solidFill>
          </w14:textFill>
        </w:rPr>
      </w:pPr>
      <w:r>
        <w:rPr>
          <w:rFonts w:hint="eastAsia" w:ascii="仿宋" w:hAnsi="仿宋" w:eastAsia="仿宋" w:cs="仿宋"/>
          <w:color w:val="000000" w:themeColor="text1"/>
          <w:sz w:val="32"/>
          <w:szCs w:val="32"/>
          <w:u w:color="000000"/>
          <w:lang w:val="zh-TW"/>
          <w14:textFill>
            <w14:solidFill>
              <w14:schemeClr w14:val="tx1"/>
            </w14:solidFill>
          </w14:textFill>
        </w:rPr>
        <w:t>·交互式课件：主题为“诗画浙江”；</w:t>
      </w:r>
    </w:p>
    <w:p>
      <w:pPr>
        <w:pStyle w:val="2"/>
        <w:shd w:val="clear" w:color="auto" w:fill="FFFFFF"/>
        <w:spacing w:before="0" w:beforeAutospacing="0" w:after="75" w:afterAutospacing="0"/>
        <w:ind w:firstLine="480"/>
        <w:rPr>
          <w:rFonts w:hint="eastAsia" w:ascii="仿宋" w:hAnsi="仿宋" w:eastAsia="仿宋" w:cs="仿宋"/>
          <w:color w:val="000000" w:themeColor="text1"/>
          <w:sz w:val="32"/>
          <w:szCs w:val="32"/>
          <w:u w:color="000000"/>
          <w:lang w:val="zh-TW"/>
          <w14:textFill>
            <w14:solidFill>
              <w14:schemeClr w14:val="tx1"/>
            </w14:solidFill>
          </w14:textFill>
        </w:rPr>
      </w:pPr>
      <w:r>
        <w:rPr>
          <w:rFonts w:hint="eastAsia" w:ascii="仿宋" w:hAnsi="仿宋" w:eastAsia="仿宋" w:cs="仿宋"/>
          <w:color w:val="000000" w:themeColor="text1"/>
          <w:sz w:val="32"/>
          <w:szCs w:val="32"/>
          <w:u w:color="000000"/>
          <w:lang w:val="zh-TW"/>
          <w14:textFill>
            <w14:solidFill>
              <w14:schemeClr w14:val="tx1"/>
            </w14:solidFill>
          </w14:textFill>
        </w:rPr>
        <w:t>·微课：主题为“诗画浙江”，要求不少于3个视频，每个视频时间为3-8分钟（含3分钟、8分钟）；</w:t>
      </w:r>
    </w:p>
    <w:p>
      <w:pPr>
        <w:pStyle w:val="2"/>
        <w:shd w:val="clear" w:color="auto" w:fill="FFFFFF"/>
        <w:spacing w:before="0" w:beforeAutospacing="0" w:after="75" w:afterAutospacing="0"/>
        <w:ind w:firstLine="480"/>
        <w:rPr>
          <w:rFonts w:hint="eastAsia" w:ascii="仿宋" w:hAnsi="仿宋" w:eastAsia="仿宋" w:cs="仿宋"/>
          <w:color w:val="000000" w:themeColor="text1"/>
          <w:sz w:val="32"/>
          <w:szCs w:val="32"/>
          <w:u w:color="000000"/>
          <w:lang w:val="zh-TW"/>
          <w14:textFill>
            <w14:solidFill>
              <w14:schemeClr w14:val="tx1"/>
            </w14:solidFill>
          </w14:textFill>
        </w:rPr>
      </w:pPr>
      <w:r>
        <w:rPr>
          <w:rFonts w:hint="eastAsia" w:ascii="仿宋" w:hAnsi="仿宋" w:eastAsia="仿宋" w:cs="仿宋"/>
          <w:color w:val="000000" w:themeColor="text1"/>
          <w:sz w:val="32"/>
          <w:szCs w:val="32"/>
          <w:u w:color="000000"/>
          <w:lang w:val="zh-TW"/>
          <w14:textFill>
            <w14:solidFill>
              <w14:schemeClr w14:val="tx1"/>
            </w14:solidFill>
          </w14:textFill>
        </w:rPr>
        <w:t>·移动应用：主题为“诗画浙江”，类型为APP；</w:t>
      </w:r>
    </w:p>
    <w:p>
      <w:pPr>
        <w:pStyle w:val="2"/>
        <w:shd w:val="clear" w:color="auto" w:fill="FFFFFF"/>
        <w:spacing w:before="0" w:beforeAutospacing="0" w:after="75" w:afterAutospacing="0"/>
        <w:ind w:firstLine="480"/>
        <w:rPr>
          <w:rFonts w:hint="eastAsia" w:ascii="仿宋" w:hAnsi="仿宋" w:eastAsia="仿宋" w:cs="仿宋"/>
          <w:color w:val="000000" w:themeColor="text1"/>
          <w:sz w:val="32"/>
          <w:szCs w:val="32"/>
          <w:u w:color="000000"/>
          <w:lang w:val="zh-TW"/>
          <w14:textFill>
            <w14:solidFill>
              <w14:schemeClr w14:val="tx1"/>
            </w14:solidFill>
          </w14:textFill>
        </w:rPr>
      </w:pPr>
      <w:r>
        <w:rPr>
          <w:rFonts w:hint="eastAsia" w:ascii="仿宋" w:hAnsi="仿宋" w:eastAsia="仿宋" w:cs="仿宋"/>
          <w:color w:val="000000" w:themeColor="text1"/>
          <w:sz w:val="32"/>
          <w:szCs w:val="32"/>
          <w:u w:color="000000"/>
          <w:lang w:val="zh-TW"/>
          <w14:textFill>
            <w14:solidFill>
              <w14:schemeClr w14:val="tx1"/>
            </w14:solidFill>
          </w14:textFill>
        </w:rPr>
        <w:t>（2）海报类：主题为“浙江诗路行”，要求为系列海报（不少于3幅作品）；</w:t>
      </w:r>
    </w:p>
    <w:p>
      <w:pPr>
        <w:pStyle w:val="2"/>
        <w:shd w:val="clear" w:color="auto" w:fill="FFFFFF"/>
        <w:spacing w:before="0" w:beforeAutospacing="0" w:after="75" w:afterAutospacing="0"/>
        <w:ind w:firstLine="480"/>
        <w:rPr>
          <w:rFonts w:hint="eastAsia" w:ascii="仿宋" w:hAnsi="仿宋" w:eastAsia="仿宋" w:cs="仿宋"/>
          <w:color w:val="000000" w:themeColor="text1"/>
          <w:sz w:val="32"/>
          <w:szCs w:val="32"/>
          <w:u w:color="000000"/>
          <w:lang w:val="zh-TW"/>
          <w14:textFill>
            <w14:solidFill>
              <w14:schemeClr w14:val="tx1"/>
            </w14:solidFill>
          </w14:textFill>
        </w:rPr>
      </w:pPr>
      <w:r>
        <w:rPr>
          <w:rFonts w:hint="eastAsia" w:ascii="仿宋" w:hAnsi="仿宋" w:eastAsia="仿宋" w:cs="仿宋"/>
          <w:color w:val="000000" w:themeColor="text1"/>
          <w:sz w:val="32"/>
          <w:szCs w:val="32"/>
          <w:u w:color="000000"/>
          <w:lang w:val="zh-TW"/>
          <w14:textFill>
            <w14:solidFill>
              <w14:schemeClr w14:val="tx1"/>
            </w14:solidFill>
          </w14:textFill>
        </w:rPr>
        <w:t>（3）动画类：主题为“浙江诗路行”，片长5分钟以内（含5分钟）；</w:t>
      </w:r>
    </w:p>
    <w:p>
      <w:pPr>
        <w:pStyle w:val="2"/>
        <w:shd w:val="clear" w:color="auto" w:fill="FFFFFF"/>
        <w:spacing w:before="0" w:beforeAutospacing="0" w:after="75" w:afterAutospacing="0"/>
        <w:ind w:firstLine="480"/>
        <w:rPr>
          <w:rFonts w:hint="eastAsia" w:ascii="仿宋" w:hAnsi="仿宋" w:eastAsia="仿宋" w:cs="仿宋"/>
          <w:color w:val="000000" w:themeColor="text1"/>
          <w:sz w:val="32"/>
          <w:szCs w:val="32"/>
          <w:u w:color="000000"/>
          <w:lang w:val="zh-TW"/>
          <w14:textFill>
            <w14:solidFill>
              <w14:schemeClr w14:val="tx1"/>
            </w14:solidFill>
          </w14:textFill>
        </w:rPr>
      </w:pPr>
      <w:r>
        <w:rPr>
          <w:rFonts w:hint="eastAsia" w:ascii="仿宋" w:hAnsi="仿宋" w:eastAsia="仿宋" w:cs="仿宋"/>
          <w:color w:val="000000" w:themeColor="text1"/>
          <w:sz w:val="32"/>
          <w:szCs w:val="32"/>
          <w:u w:color="000000"/>
          <w:lang w:val="zh-TW"/>
          <w14:textFill>
            <w14:solidFill>
              <w14:schemeClr w14:val="tx1"/>
            </w14:solidFill>
          </w14:textFill>
        </w:rPr>
        <w:t>（4）微电影：主题为“浙江诗路行”，类型限于剧情短片（含纪录片），片长8分钟以内（含8分钟）。</w:t>
      </w:r>
    </w:p>
    <w:p>
      <w:pPr>
        <w:pStyle w:val="2"/>
        <w:shd w:val="clear" w:color="auto" w:fill="FFFFFF"/>
        <w:spacing w:line="360" w:lineRule="auto"/>
        <w:ind w:firstLine="482"/>
        <w:contextualSpacing/>
        <w:rPr>
          <w:rFonts w:hint="eastAsia" w:ascii="仿宋" w:hAnsi="仿宋" w:eastAsia="仿宋" w:cs="仿宋"/>
          <w:color w:val="000000" w:themeColor="text1"/>
          <w:sz w:val="32"/>
          <w:szCs w:val="32"/>
          <w:u w:color="000000"/>
          <w:lang w:val="zh-TW"/>
          <w14:textFill>
            <w14:solidFill>
              <w14:schemeClr w14:val="tx1"/>
            </w14:solidFill>
          </w14:textFill>
        </w:rPr>
      </w:pPr>
      <w:r>
        <w:rPr>
          <w:rFonts w:hint="eastAsia" w:ascii="仿宋" w:hAnsi="仿宋" w:eastAsia="仿宋" w:cs="仿宋"/>
          <w:color w:val="000000" w:themeColor="text1"/>
          <w:sz w:val="32"/>
          <w:szCs w:val="32"/>
          <w:u w:color="000000"/>
          <w:lang w:val="zh-TW"/>
          <w14:textFill>
            <w14:solidFill>
              <w14:schemeClr w14:val="tx1"/>
            </w14:solidFill>
          </w14:textFill>
        </w:rPr>
        <w:t>（5）VR/AR，主题为“浙江诗路行”或“VR+文化创意”二选一，包括但不仅限于以下主题方向：VR/AR+信息服务、动漫游戏、设计服务现代传媒、艺术品业、教育培训、休闲旅游、文化会展等。</w:t>
      </w:r>
    </w:p>
    <w:p>
      <w:pPr>
        <w:pStyle w:val="2"/>
        <w:shd w:val="clear" w:color="auto" w:fill="FFFFFF"/>
        <w:spacing w:line="360" w:lineRule="auto"/>
        <w:ind w:firstLine="482"/>
        <w:contextualSpacing/>
        <w:rPr>
          <w:rFonts w:ascii="黑体" w:hAnsi="黑体" w:eastAsia="黑体" w:cs="黑体"/>
          <w:color w:val="000000" w:themeColor="text1"/>
          <w:sz w:val="32"/>
          <w:szCs w:val="32"/>
          <w:u w:color="000000"/>
          <w:lang w:val="zh-TW" w:eastAsia="zh-TW"/>
          <w14:textFill>
            <w14:solidFill>
              <w14:schemeClr w14:val="tx1"/>
            </w14:solidFill>
          </w14:textFill>
        </w:rPr>
      </w:pPr>
      <w:r>
        <w:rPr>
          <w:rFonts w:hint="eastAsia" w:ascii="黑体" w:hAnsi="黑体" w:eastAsia="黑体" w:cs="黑体"/>
          <w:b/>
          <w:bCs/>
          <w:color w:val="000000" w:themeColor="text1"/>
          <w:sz w:val="32"/>
          <w:szCs w:val="32"/>
          <w:u w:color="000000"/>
          <w:lang w:val="zh-TW" w:eastAsia="zh-TW"/>
          <w14:textFill>
            <w14:solidFill>
              <w14:schemeClr w14:val="tx1"/>
            </w14:solidFill>
          </w14:textFill>
        </w:rPr>
        <w:t>二、参赛对象</w:t>
      </w:r>
    </w:p>
    <w:p>
      <w:pPr>
        <w:pStyle w:val="2"/>
        <w:shd w:val="clear" w:color="auto" w:fill="FFFFFF"/>
        <w:spacing w:line="360" w:lineRule="auto"/>
        <w:ind w:firstLine="482"/>
        <w:contextualSpacing/>
        <w:rPr>
          <w:rFonts w:hint="eastAsia" w:ascii="仿宋" w:hAnsi="仿宋" w:eastAsia="仿宋" w:cs="仿宋"/>
          <w:color w:val="000000" w:themeColor="text1"/>
          <w:sz w:val="32"/>
          <w:szCs w:val="32"/>
          <w:u w:color="000000"/>
          <w:lang w:val="zh-TW"/>
          <w14:textFill>
            <w14:solidFill>
              <w14:schemeClr w14:val="tx1"/>
            </w14:solidFill>
          </w14:textFill>
        </w:rPr>
      </w:pPr>
      <w:r>
        <w:rPr>
          <w:rFonts w:hint="eastAsia" w:ascii="仿宋" w:hAnsi="仿宋" w:eastAsia="仿宋" w:cs="仿宋"/>
          <w:color w:val="000000" w:themeColor="text1"/>
          <w:sz w:val="32"/>
          <w:szCs w:val="32"/>
          <w:u w:color="000000"/>
          <w:lang w:val="zh-TW"/>
          <w14:textFill>
            <w14:solidFill>
              <w14:schemeClr w14:val="tx1"/>
            </w14:solidFill>
          </w14:textFill>
        </w:rPr>
        <w:t xml:space="preserve">本校全日制在籍在校大学生，同一同学可同时参赛各个组别。以小组（不超过5人）或个人形式设计参赛作品。 </w:t>
      </w:r>
    </w:p>
    <w:p>
      <w:pPr>
        <w:pStyle w:val="2"/>
        <w:shd w:val="clear" w:color="auto" w:fill="FFFFFF"/>
        <w:spacing w:line="360" w:lineRule="auto"/>
        <w:ind w:firstLine="482"/>
        <w:contextualSpacing/>
        <w:rPr>
          <w:rFonts w:hint="eastAsia" w:ascii="黑体" w:hAnsi="黑体" w:eastAsia="黑体" w:cs="黑体"/>
          <w:color w:val="000000" w:themeColor="text1"/>
          <w:sz w:val="32"/>
          <w:szCs w:val="32"/>
          <w:u w:color="000000"/>
          <w:lang w:val="zh-TW" w:eastAsia="zh-TW"/>
          <w14:textFill>
            <w14:solidFill>
              <w14:schemeClr w14:val="tx1"/>
            </w14:solidFill>
          </w14:textFill>
        </w:rPr>
      </w:pPr>
      <w:r>
        <w:rPr>
          <w:rFonts w:hint="eastAsia" w:ascii="黑体" w:hAnsi="黑体" w:eastAsia="黑体" w:cs="黑体"/>
          <w:b/>
          <w:bCs/>
          <w:color w:val="000000" w:themeColor="text1"/>
          <w:sz w:val="32"/>
          <w:szCs w:val="32"/>
          <w:u w:color="000000"/>
          <w:lang w:val="zh-TW"/>
          <w14:textFill>
            <w14:solidFill>
              <w14:schemeClr w14:val="tx1"/>
            </w14:solidFill>
          </w14:textFill>
        </w:rPr>
        <w:t>三</w:t>
      </w:r>
      <w:r>
        <w:rPr>
          <w:rFonts w:hint="eastAsia" w:ascii="黑体" w:hAnsi="黑体" w:eastAsia="黑体" w:cs="黑体"/>
          <w:b/>
          <w:bCs/>
          <w:color w:val="000000" w:themeColor="text1"/>
          <w:sz w:val="32"/>
          <w:szCs w:val="32"/>
          <w:u w:color="000000"/>
          <w:lang w:val="zh-TW" w:eastAsia="zh-TW"/>
          <w14:textFill>
            <w14:solidFill>
              <w14:schemeClr w14:val="tx1"/>
            </w14:solidFill>
          </w14:textFill>
        </w:rPr>
        <w:t>、参赛作品要求</w:t>
      </w:r>
    </w:p>
    <w:p>
      <w:pPr>
        <w:pStyle w:val="2"/>
        <w:shd w:val="clear" w:color="auto" w:fill="FFFFFF"/>
        <w:spacing w:line="360" w:lineRule="auto"/>
        <w:ind w:firstLine="482"/>
        <w:contextualSpacing/>
        <w:rPr>
          <w:rFonts w:hint="eastAsia" w:ascii="仿宋" w:hAnsi="仿宋" w:eastAsia="仿宋" w:cs="仿宋"/>
          <w:color w:val="000000" w:themeColor="text1"/>
          <w:sz w:val="32"/>
          <w:szCs w:val="32"/>
          <w:u w:color="000000"/>
          <w:lang w:val="zh-TW"/>
          <w14:textFill>
            <w14:solidFill>
              <w14:schemeClr w14:val="tx1"/>
            </w14:solidFill>
          </w14:textFill>
        </w:rPr>
      </w:pPr>
      <w:r>
        <w:rPr>
          <w:rFonts w:hint="eastAsia" w:ascii="仿宋" w:hAnsi="仿宋" w:eastAsia="仿宋" w:cs="仿宋"/>
          <w:color w:val="000000" w:themeColor="text1"/>
          <w:sz w:val="32"/>
          <w:szCs w:val="32"/>
          <w:u w:color="000000"/>
          <w:lang w:val="zh-TW"/>
          <w14:textFill>
            <w14:solidFill>
              <w14:schemeClr w14:val="tx1"/>
            </w14:solidFill>
          </w14:textFill>
        </w:rPr>
        <w:t>1、作品内容健康，科学向上，有新时代气息，体现创新意识，鼓励采用最新设计技术；</w:t>
      </w:r>
    </w:p>
    <w:p>
      <w:pPr>
        <w:pStyle w:val="2"/>
        <w:shd w:val="clear" w:color="auto" w:fill="FFFFFF"/>
        <w:spacing w:line="360" w:lineRule="auto"/>
        <w:ind w:firstLine="482"/>
        <w:contextualSpacing/>
        <w:rPr>
          <w:rFonts w:hint="eastAsia" w:ascii="仿宋" w:hAnsi="仿宋" w:eastAsia="仿宋" w:cs="仿宋"/>
          <w:color w:val="000000" w:themeColor="text1"/>
          <w:sz w:val="32"/>
          <w:szCs w:val="32"/>
          <w:u w:color="000000"/>
          <w:lang w:val="zh-TW"/>
          <w14:textFill>
            <w14:solidFill>
              <w14:schemeClr w14:val="tx1"/>
            </w14:solidFill>
          </w14:textFill>
        </w:rPr>
      </w:pPr>
      <w:r>
        <w:rPr>
          <w:rFonts w:hint="eastAsia" w:ascii="仿宋" w:hAnsi="仿宋" w:eastAsia="仿宋" w:cs="仿宋"/>
          <w:color w:val="000000" w:themeColor="text1"/>
          <w:sz w:val="32"/>
          <w:szCs w:val="32"/>
          <w:u w:color="000000"/>
          <w:lang w:val="zh-TW"/>
          <w14:textFill>
            <w14:solidFill>
              <w14:schemeClr w14:val="tx1"/>
            </w14:solidFill>
          </w14:textFill>
        </w:rPr>
        <w:t>2、作品必须为原创作品，不得侵犯任何第三方的知识产权、名誉权或隐私权。剽窃、抄袭或大赛组委会有合理理由怀疑其真实性的作品，组委会有权拒绝其参加比赛与授奖，并给予相应批评教育；</w:t>
      </w:r>
    </w:p>
    <w:p>
      <w:pPr>
        <w:pStyle w:val="2"/>
        <w:shd w:val="clear" w:color="auto" w:fill="FFFFFF"/>
        <w:spacing w:line="360" w:lineRule="auto"/>
        <w:ind w:firstLine="482"/>
        <w:contextualSpacing/>
        <w:rPr>
          <w:rFonts w:hint="eastAsia" w:ascii="仿宋" w:hAnsi="仿宋" w:eastAsia="仿宋" w:cs="仿宋"/>
          <w:color w:val="000000" w:themeColor="text1"/>
          <w:sz w:val="32"/>
          <w:szCs w:val="32"/>
          <w:u w:color="000000"/>
          <w:lang w:val="zh-TW"/>
          <w14:textFill>
            <w14:solidFill>
              <w14:schemeClr w14:val="tx1"/>
            </w14:solidFill>
          </w14:textFill>
        </w:rPr>
      </w:pPr>
      <w:r>
        <w:rPr>
          <w:rFonts w:hint="eastAsia" w:ascii="仿宋" w:hAnsi="仿宋" w:eastAsia="仿宋" w:cs="仿宋"/>
          <w:color w:val="000000" w:themeColor="text1"/>
          <w:sz w:val="32"/>
          <w:szCs w:val="32"/>
          <w:u w:color="000000"/>
          <w:lang w:val="zh-TW"/>
          <w14:textFill>
            <w14:solidFill>
              <w14:schemeClr w14:val="tx1"/>
            </w14:solidFill>
          </w14:textFill>
        </w:rPr>
        <w:t>3、参赛作品不得含蓄意毁坏、恶意干扰或攻击、秘密截取或侵占任何系统、数据或个人资料的任何病毒、破坏、电脑蠕虫或定时程序炸弹等程序，否则将追究后果；</w:t>
      </w:r>
    </w:p>
    <w:p>
      <w:pPr>
        <w:pStyle w:val="2"/>
        <w:shd w:val="clear" w:color="auto" w:fill="FFFFFF"/>
        <w:spacing w:before="0" w:beforeAutospacing="0" w:after="75" w:afterAutospacing="0"/>
        <w:ind w:firstLine="480"/>
        <w:rPr>
          <w:rFonts w:hint="eastAsia" w:ascii="黑体" w:hAnsi="黑体" w:eastAsia="黑体" w:cs="黑体"/>
          <w:b/>
          <w:bCs/>
          <w:color w:val="000000" w:themeColor="text1"/>
          <w:sz w:val="32"/>
          <w:szCs w:val="32"/>
          <w:u w:color="000000"/>
          <w:lang w:val="zh-TW" w:eastAsia="zh-TW"/>
          <w14:textFill>
            <w14:solidFill>
              <w14:schemeClr w14:val="tx1"/>
            </w14:solidFill>
          </w14:textFill>
        </w:rPr>
      </w:pPr>
      <w:r>
        <w:rPr>
          <w:rFonts w:hint="eastAsia" w:ascii="黑体" w:hAnsi="黑体" w:eastAsia="黑体" w:cs="黑体"/>
          <w:b/>
          <w:bCs/>
          <w:color w:val="000000" w:themeColor="text1"/>
          <w:sz w:val="32"/>
          <w:szCs w:val="32"/>
          <w:u w:color="000000"/>
          <w:lang w:val="zh-TW" w:eastAsia="zh-TW"/>
          <w14:textFill>
            <w14:solidFill>
              <w14:schemeClr w14:val="tx1"/>
            </w14:solidFill>
          </w14:textFill>
        </w:rPr>
        <w:t>四、日程安排</w:t>
      </w:r>
    </w:p>
    <w:p>
      <w:pPr>
        <w:widowControl/>
        <w:tabs>
          <w:tab w:val="left" w:pos="916"/>
          <w:tab w:val="left" w:pos="1832"/>
          <w:tab w:val="left" w:pos="2748"/>
          <w:tab w:val="left" w:pos="3664"/>
          <w:tab w:val="left" w:pos="4580"/>
          <w:tab w:val="left" w:pos="5496"/>
          <w:tab w:val="left" w:pos="6412"/>
          <w:tab w:val="left" w:pos="7328"/>
          <w:tab w:val="left" w:pos="7800"/>
        </w:tabs>
        <w:spacing w:line="360" w:lineRule="auto"/>
        <w:ind w:firstLine="640" w:firstLineChars="200"/>
        <w:rPr>
          <w:rStyle w:val="7"/>
          <w:rFonts w:ascii="仿宋" w:hAnsi="仿宋" w:eastAsia="仿宋" w:cs="仿宋"/>
          <w:color w:val="000000" w:themeColor="text1"/>
          <w:kern w:val="0"/>
          <w:sz w:val="32"/>
          <w:szCs w:val="32"/>
          <w:lang w:eastAsia="zh-TW"/>
          <w14:textFill>
            <w14:solidFill>
              <w14:schemeClr w14:val="tx1"/>
            </w14:solidFill>
          </w14:textFill>
        </w:rPr>
      </w:pPr>
      <w:r>
        <w:rPr>
          <w:rStyle w:val="7"/>
          <w:rFonts w:ascii="仿宋" w:hAnsi="仿宋" w:eastAsia="仿宋" w:cs="仿宋"/>
          <w:color w:val="000000" w:themeColor="text1"/>
          <w:kern w:val="0"/>
          <w:sz w:val="32"/>
          <w:szCs w:val="32"/>
          <w:lang w:eastAsia="zh-TW"/>
          <w14:textFill>
            <w14:solidFill>
              <w14:schemeClr w14:val="tx1"/>
            </w14:solidFill>
          </w14:textFill>
        </w:rPr>
        <w:t>2020</w:t>
      </w:r>
      <w:r>
        <w:rPr>
          <w:rStyle w:val="7"/>
          <w:rFonts w:ascii="仿宋" w:hAnsi="仿宋" w:eastAsia="仿宋" w:cs="仿宋"/>
          <w:color w:val="000000" w:themeColor="text1"/>
          <w:kern w:val="0"/>
          <w:sz w:val="32"/>
          <w:szCs w:val="32"/>
          <w:lang w:val="zh-TW" w:eastAsia="zh-TW"/>
          <w14:textFill>
            <w14:solidFill>
              <w14:schemeClr w14:val="tx1"/>
            </w14:solidFill>
          </w14:textFill>
        </w:rPr>
        <w:t>年</w:t>
      </w:r>
      <w:r>
        <w:rPr>
          <w:rStyle w:val="7"/>
          <w:rFonts w:ascii="仿宋" w:hAnsi="仿宋" w:eastAsia="仿宋" w:cs="仿宋"/>
          <w:color w:val="000000" w:themeColor="text1"/>
          <w:kern w:val="0"/>
          <w:sz w:val="32"/>
          <w:szCs w:val="32"/>
          <w:lang w:eastAsia="zh-TW"/>
          <w14:textFill>
            <w14:solidFill>
              <w14:schemeClr w14:val="tx1"/>
            </w14:solidFill>
          </w14:textFill>
        </w:rPr>
        <w:t>6</w:t>
      </w:r>
      <w:r>
        <w:rPr>
          <w:rStyle w:val="7"/>
          <w:rFonts w:ascii="仿宋" w:hAnsi="仿宋" w:eastAsia="仿宋" w:cs="仿宋"/>
          <w:color w:val="000000" w:themeColor="text1"/>
          <w:kern w:val="0"/>
          <w:sz w:val="32"/>
          <w:szCs w:val="32"/>
          <w:lang w:val="zh-TW" w:eastAsia="zh-TW"/>
          <w14:textFill>
            <w14:solidFill>
              <w14:schemeClr w14:val="tx1"/>
            </w14:solidFill>
          </w14:textFill>
        </w:rPr>
        <w:t>月</w:t>
      </w:r>
      <w:r>
        <w:rPr>
          <w:rStyle w:val="7"/>
          <w:rFonts w:ascii="仿宋" w:hAnsi="仿宋" w:eastAsia="仿宋" w:cs="仿宋"/>
          <w:color w:val="000000" w:themeColor="text1"/>
          <w:kern w:val="0"/>
          <w:sz w:val="32"/>
          <w:szCs w:val="32"/>
          <w:lang w:eastAsia="zh-TW"/>
          <w14:textFill>
            <w14:solidFill>
              <w14:schemeClr w14:val="tx1"/>
            </w14:solidFill>
          </w14:textFill>
        </w:rPr>
        <w:t>30</w:t>
      </w:r>
      <w:r>
        <w:rPr>
          <w:rStyle w:val="7"/>
          <w:rFonts w:ascii="仿宋" w:hAnsi="仿宋" w:eastAsia="仿宋" w:cs="仿宋"/>
          <w:color w:val="000000" w:themeColor="text1"/>
          <w:kern w:val="0"/>
          <w:sz w:val="32"/>
          <w:szCs w:val="32"/>
          <w:lang w:val="zh-TW" w:eastAsia="zh-TW"/>
          <w14:textFill>
            <w14:solidFill>
              <w14:schemeClr w14:val="tx1"/>
            </w14:solidFill>
          </w14:textFill>
        </w:rPr>
        <w:t>日，截稿；</w:t>
      </w:r>
    </w:p>
    <w:p>
      <w:pPr>
        <w:widowControl/>
        <w:tabs>
          <w:tab w:val="left" w:pos="916"/>
          <w:tab w:val="left" w:pos="1832"/>
          <w:tab w:val="left" w:pos="2748"/>
          <w:tab w:val="left" w:pos="3664"/>
          <w:tab w:val="left" w:pos="4580"/>
          <w:tab w:val="left" w:pos="5496"/>
          <w:tab w:val="left" w:pos="6412"/>
          <w:tab w:val="left" w:pos="7328"/>
          <w:tab w:val="left" w:pos="7800"/>
        </w:tabs>
        <w:spacing w:line="360" w:lineRule="auto"/>
        <w:ind w:firstLine="640" w:firstLineChars="200"/>
        <w:rPr>
          <w:rStyle w:val="7"/>
          <w:rFonts w:ascii="仿宋" w:hAnsi="仿宋" w:eastAsia="仿宋" w:cs="仿宋"/>
          <w:color w:val="000000" w:themeColor="text1"/>
          <w:kern w:val="0"/>
          <w:sz w:val="32"/>
          <w:szCs w:val="32"/>
          <w14:textFill>
            <w14:solidFill>
              <w14:schemeClr w14:val="tx1"/>
            </w14:solidFill>
          </w14:textFill>
        </w:rPr>
      </w:pPr>
      <w:r>
        <w:rPr>
          <w:rStyle w:val="7"/>
          <w:rFonts w:ascii="仿宋" w:hAnsi="仿宋" w:eastAsia="仿宋" w:cs="仿宋"/>
          <w:color w:val="000000" w:themeColor="text1"/>
          <w:kern w:val="0"/>
          <w:sz w:val="32"/>
          <w:szCs w:val="32"/>
          <w14:textFill>
            <w14:solidFill>
              <w14:schemeClr w14:val="tx1"/>
            </w14:solidFill>
          </w14:textFill>
        </w:rPr>
        <w:t>2020</w:t>
      </w:r>
      <w:r>
        <w:rPr>
          <w:rStyle w:val="7"/>
          <w:rFonts w:ascii="仿宋" w:hAnsi="仿宋" w:eastAsia="仿宋" w:cs="仿宋"/>
          <w:color w:val="000000" w:themeColor="text1"/>
          <w:kern w:val="0"/>
          <w:sz w:val="32"/>
          <w:szCs w:val="32"/>
          <w:lang w:val="zh-TW" w:eastAsia="zh-TW"/>
          <w14:textFill>
            <w14:solidFill>
              <w14:schemeClr w14:val="tx1"/>
            </w14:solidFill>
          </w14:textFill>
        </w:rPr>
        <w:t>年</w:t>
      </w:r>
      <w:r>
        <w:rPr>
          <w:rStyle w:val="7"/>
          <w:rFonts w:ascii="仿宋" w:hAnsi="仿宋" w:eastAsia="仿宋" w:cs="仿宋"/>
          <w:color w:val="000000" w:themeColor="text1"/>
          <w:kern w:val="0"/>
          <w:sz w:val="32"/>
          <w:szCs w:val="32"/>
          <w14:textFill>
            <w14:solidFill>
              <w14:schemeClr w14:val="tx1"/>
            </w14:solidFill>
          </w14:textFill>
        </w:rPr>
        <w:t>7月-9月</w:t>
      </w:r>
      <w:r>
        <w:rPr>
          <w:rStyle w:val="7"/>
          <w:rFonts w:ascii="仿宋" w:hAnsi="仿宋" w:eastAsia="仿宋" w:cs="仿宋"/>
          <w:color w:val="000000" w:themeColor="text1"/>
          <w:kern w:val="0"/>
          <w:sz w:val="32"/>
          <w:szCs w:val="32"/>
          <w:lang w:val="zh-TW" w:eastAsia="zh-TW"/>
          <w14:textFill>
            <w14:solidFill>
              <w14:schemeClr w14:val="tx1"/>
            </w14:solidFill>
          </w14:textFill>
        </w:rPr>
        <w:t>，</w:t>
      </w:r>
      <w:r>
        <w:rPr>
          <w:rStyle w:val="7"/>
          <w:rFonts w:ascii="仿宋" w:hAnsi="仿宋" w:eastAsia="仿宋" w:cs="仿宋"/>
          <w:color w:val="000000" w:themeColor="text1"/>
          <w:kern w:val="0"/>
          <w:sz w:val="32"/>
          <w:szCs w:val="32"/>
          <w:lang w:val="zh-TW"/>
          <w14:textFill>
            <w14:solidFill>
              <w14:schemeClr w14:val="tx1"/>
            </w14:solidFill>
          </w14:textFill>
        </w:rPr>
        <w:t>组建工作</w:t>
      </w:r>
      <w:r>
        <w:rPr>
          <w:rStyle w:val="7"/>
          <w:rFonts w:hint="eastAsia" w:ascii="仿宋" w:hAnsi="仿宋" w:eastAsia="仿宋" w:cs="仿宋"/>
          <w:color w:val="000000" w:themeColor="text1"/>
          <w:kern w:val="0"/>
          <w:sz w:val="32"/>
          <w:szCs w:val="32"/>
          <w:lang w:val="zh-TW" w:eastAsia="zh-CN"/>
          <w14:textFill>
            <w14:solidFill>
              <w14:schemeClr w14:val="tx1"/>
            </w14:solidFill>
          </w14:textFill>
        </w:rPr>
        <w:t>坊</w:t>
      </w:r>
      <w:r>
        <w:rPr>
          <w:rStyle w:val="7"/>
          <w:rFonts w:ascii="仿宋" w:hAnsi="仿宋" w:eastAsia="仿宋" w:cs="仿宋"/>
          <w:color w:val="000000" w:themeColor="text1"/>
          <w:kern w:val="0"/>
          <w:sz w:val="32"/>
          <w:szCs w:val="32"/>
          <w:lang w:val="zh-TW"/>
          <w14:textFill>
            <w14:solidFill>
              <w14:schemeClr w14:val="tx1"/>
            </w14:solidFill>
          </w14:textFill>
        </w:rPr>
        <w:t>，统一培训辅导；</w:t>
      </w:r>
    </w:p>
    <w:p>
      <w:pPr>
        <w:widowControl/>
        <w:tabs>
          <w:tab w:val="left" w:pos="916"/>
          <w:tab w:val="left" w:pos="1832"/>
          <w:tab w:val="left" w:pos="2748"/>
          <w:tab w:val="left" w:pos="3664"/>
          <w:tab w:val="left" w:pos="4580"/>
          <w:tab w:val="left" w:pos="5496"/>
          <w:tab w:val="left" w:pos="6412"/>
          <w:tab w:val="left" w:pos="7328"/>
          <w:tab w:val="left" w:pos="7800"/>
        </w:tabs>
        <w:spacing w:line="360" w:lineRule="auto"/>
        <w:ind w:firstLine="640" w:firstLineChars="200"/>
        <w:rPr>
          <w:rStyle w:val="7"/>
          <w:rFonts w:ascii="仿宋" w:hAnsi="仿宋" w:eastAsia="仿宋" w:cs="仿宋"/>
          <w:color w:val="000000" w:themeColor="text1"/>
          <w:kern w:val="0"/>
          <w:sz w:val="32"/>
          <w:szCs w:val="32"/>
          <w:lang w:val="zh-TW" w:eastAsia="zh-TW"/>
          <w14:textFill>
            <w14:solidFill>
              <w14:schemeClr w14:val="tx1"/>
            </w14:solidFill>
          </w14:textFill>
        </w:rPr>
      </w:pPr>
      <w:r>
        <w:rPr>
          <w:rStyle w:val="7"/>
          <w:rFonts w:ascii="仿宋" w:hAnsi="仿宋" w:eastAsia="仿宋" w:cs="仿宋"/>
          <w:color w:val="000000" w:themeColor="text1"/>
          <w:kern w:val="0"/>
          <w:sz w:val="32"/>
          <w:szCs w:val="32"/>
          <w14:textFill>
            <w14:solidFill>
              <w14:schemeClr w14:val="tx1"/>
            </w14:solidFill>
          </w14:textFill>
        </w:rPr>
        <w:t>2020</w:t>
      </w:r>
      <w:r>
        <w:rPr>
          <w:rStyle w:val="7"/>
          <w:rFonts w:ascii="仿宋" w:hAnsi="仿宋" w:eastAsia="仿宋" w:cs="仿宋"/>
          <w:color w:val="000000" w:themeColor="text1"/>
          <w:kern w:val="0"/>
          <w:sz w:val="32"/>
          <w:szCs w:val="32"/>
          <w:lang w:val="zh-TW" w:eastAsia="zh-TW"/>
          <w14:textFill>
            <w14:solidFill>
              <w14:schemeClr w14:val="tx1"/>
            </w14:solidFill>
          </w14:textFill>
        </w:rPr>
        <w:t>年</w:t>
      </w:r>
      <w:r>
        <w:rPr>
          <w:rStyle w:val="7"/>
          <w:rFonts w:ascii="仿宋" w:hAnsi="仿宋" w:eastAsia="仿宋" w:cs="仿宋"/>
          <w:color w:val="000000" w:themeColor="text1"/>
          <w:kern w:val="0"/>
          <w:sz w:val="32"/>
          <w:szCs w:val="32"/>
          <w14:textFill>
            <w14:solidFill>
              <w14:schemeClr w14:val="tx1"/>
            </w14:solidFill>
          </w14:textFill>
        </w:rPr>
        <w:t>9月</w:t>
      </w:r>
      <w:r>
        <w:rPr>
          <w:rStyle w:val="7"/>
          <w:rFonts w:ascii="仿宋" w:hAnsi="仿宋" w:eastAsia="仿宋" w:cs="仿宋"/>
          <w:color w:val="000000" w:themeColor="text1"/>
          <w:kern w:val="0"/>
          <w:sz w:val="32"/>
          <w:szCs w:val="32"/>
          <w:lang w:val="zh-TW" w:eastAsia="zh-TW"/>
          <w14:textFill>
            <w14:solidFill>
              <w14:schemeClr w14:val="tx1"/>
            </w14:solidFill>
          </w14:textFill>
        </w:rPr>
        <w:t>，</w:t>
      </w:r>
      <w:r>
        <w:rPr>
          <w:rStyle w:val="7"/>
          <w:rFonts w:ascii="仿宋" w:hAnsi="仿宋" w:eastAsia="仿宋" w:cs="仿宋"/>
          <w:color w:val="000000" w:themeColor="text1"/>
          <w:kern w:val="0"/>
          <w:sz w:val="32"/>
          <w:szCs w:val="32"/>
          <w:lang w:val="zh-TW"/>
          <w14:textFill>
            <w14:solidFill>
              <w14:schemeClr w14:val="tx1"/>
            </w14:solidFill>
          </w14:textFill>
        </w:rPr>
        <w:t>省赛选拔；</w:t>
      </w:r>
    </w:p>
    <w:p>
      <w:pPr>
        <w:widowControl/>
        <w:tabs>
          <w:tab w:val="left" w:pos="495"/>
          <w:tab w:val="left" w:pos="1832"/>
          <w:tab w:val="left" w:pos="2748"/>
          <w:tab w:val="left" w:pos="3664"/>
          <w:tab w:val="left" w:pos="4580"/>
          <w:tab w:val="left" w:pos="5496"/>
          <w:tab w:val="left" w:pos="6412"/>
          <w:tab w:val="left" w:pos="7328"/>
          <w:tab w:val="left" w:pos="7800"/>
        </w:tabs>
        <w:spacing w:line="360" w:lineRule="auto"/>
        <w:rPr>
          <w:rStyle w:val="7"/>
          <w:rFonts w:ascii="仿宋" w:hAnsi="仿宋" w:eastAsia="仿宋" w:cs="仿宋"/>
          <w:color w:val="000000" w:themeColor="text1"/>
          <w:kern w:val="0"/>
          <w:sz w:val="32"/>
          <w:szCs w:val="32"/>
          <w:lang w:val="zh-TW" w:eastAsia="zh-TW"/>
          <w14:textFill>
            <w14:solidFill>
              <w14:schemeClr w14:val="tx1"/>
            </w14:solidFill>
          </w14:textFill>
        </w:rPr>
      </w:pPr>
      <w:r>
        <w:rPr>
          <w:rFonts w:hint="eastAsia"/>
          <w:color w:val="212121"/>
          <w:szCs w:val="21"/>
        </w:rPr>
        <w:t> </w:t>
      </w:r>
      <w:r>
        <w:rPr>
          <w:rFonts w:ascii="黑体" w:hAnsi="黑体" w:eastAsia="黑体" w:cs="黑体"/>
          <w:b/>
          <w:bCs/>
          <w:color w:val="000000" w:themeColor="text1"/>
          <w:kern w:val="0"/>
          <w:sz w:val="32"/>
          <w:szCs w:val="32"/>
          <w:u w:color="000000"/>
          <w:lang w:val="zh-TW" w:eastAsia="zh-TW"/>
          <w14:textFill>
            <w14:solidFill>
              <w14:schemeClr w14:val="tx1"/>
            </w14:solidFill>
          </w14:textFill>
        </w:rPr>
        <w:tab/>
      </w:r>
      <w:r>
        <w:rPr>
          <w:rFonts w:hint="eastAsia" w:ascii="黑体" w:hAnsi="黑体" w:eastAsia="黑体" w:cs="黑体"/>
          <w:b/>
          <w:bCs/>
          <w:color w:val="000000" w:themeColor="text1"/>
          <w:kern w:val="0"/>
          <w:sz w:val="32"/>
          <w:szCs w:val="32"/>
          <w:u w:color="000000"/>
          <w:lang w:val="zh-TW" w:eastAsia="zh-TW"/>
          <w14:textFill>
            <w14:solidFill>
              <w14:schemeClr w14:val="tx1"/>
            </w14:solidFill>
          </w14:textFill>
        </w:rPr>
        <w:t>五</w:t>
      </w:r>
      <w:r>
        <w:rPr>
          <w:rFonts w:ascii="黑体" w:hAnsi="黑体" w:eastAsia="黑体" w:cs="黑体"/>
          <w:b/>
          <w:bCs/>
          <w:color w:val="000000" w:themeColor="text1"/>
          <w:kern w:val="0"/>
          <w:sz w:val="32"/>
          <w:szCs w:val="32"/>
          <w:u w:color="000000"/>
          <w:lang w:val="zh-TW" w:eastAsia="zh-TW"/>
          <w14:textFill>
            <w14:solidFill>
              <w14:schemeClr w14:val="tx1"/>
            </w14:solidFill>
          </w14:textFill>
        </w:rPr>
        <w:t>、联系方式</w:t>
      </w:r>
    </w:p>
    <w:p>
      <w:pPr>
        <w:widowControl/>
        <w:tabs>
          <w:tab w:val="left" w:pos="916"/>
          <w:tab w:val="left" w:pos="1832"/>
          <w:tab w:val="left" w:pos="2748"/>
          <w:tab w:val="left" w:pos="3664"/>
          <w:tab w:val="left" w:pos="4580"/>
          <w:tab w:val="left" w:pos="5496"/>
          <w:tab w:val="left" w:pos="6412"/>
          <w:tab w:val="left" w:pos="7328"/>
          <w:tab w:val="left" w:pos="7800"/>
        </w:tabs>
        <w:spacing w:line="360" w:lineRule="auto"/>
        <w:ind w:firstLine="640" w:firstLineChars="200"/>
        <w:rPr>
          <w:rStyle w:val="7"/>
          <w:rFonts w:ascii="仿宋" w:hAnsi="仿宋" w:eastAsia="仿宋" w:cs="仿宋"/>
          <w:color w:val="000000" w:themeColor="text1"/>
          <w:kern w:val="0"/>
          <w:sz w:val="32"/>
          <w:szCs w:val="32"/>
          <w14:textFill>
            <w14:solidFill>
              <w14:schemeClr w14:val="tx1"/>
            </w14:solidFill>
          </w14:textFill>
        </w:rPr>
      </w:pPr>
      <w:r>
        <w:rPr>
          <w:rStyle w:val="7"/>
          <w:rFonts w:ascii="仿宋" w:hAnsi="仿宋" w:eastAsia="仿宋" w:cs="仿宋"/>
          <w:color w:val="000000" w:themeColor="text1"/>
          <w:kern w:val="0"/>
          <w:sz w:val="32"/>
          <w:szCs w:val="32"/>
          <w:lang w:val="zh-TW"/>
          <w14:textFill>
            <w14:solidFill>
              <w14:schemeClr w14:val="tx1"/>
            </w14:solidFill>
          </w14:textFill>
        </w:rPr>
        <w:t>教师教育学院 毛</w:t>
      </w:r>
      <w:r>
        <w:rPr>
          <w:rStyle w:val="7"/>
          <w:rFonts w:ascii="仿宋" w:hAnsi="仿宋" w:eastAsia="仿宋" w:cs="仿宋"/>
          <w:color w:val="000000" w:themeColor="text1"/>
          <w:kern w:val="0"/>
          <w:sz w:val="32"/>
          <w:szCs w:val="32"/>
          <w:lang w:val="zh-TW" w:eastAsia="zh-TW"/>
          <w14:textFill>
            <w14:solidFill>
              <w14:schemeClr w14:val="tx1"/>
            </w14:solidFill>
          </w14:textFill>
        </w:rPr>
        <w:t>老师</w:t>
      </w:r>
      <w:r>
        <w:rPr>
          <w:rStyle w:val="7"/>
          <w:rFonts w:ascii="仿宋" w:hAnsi="仿宋" w:eastAsia="仿宋" w:cs="仿宋"/>
          <w:color w:val="000000" w:themeColor="text1"/>
          <w:kern w:val="0"/>
          <w:sz w:val="32"/>
          <w:szCs w:val="32"/>
          <w14:textFill>
            <w14:solidFill>
              <w14:schemeClr w14:val="tx1"/>
            </w14:solidFill>
          </w14:textFill>
        </w:rPr>
        <w:t xml:space="preserve"> </w:t>
      </w:r>
    </w:p>
    <w:p>
      <w:pPr>
        <w:widowControl/>
        <w:tabs>
          <w:tab w:val="left" w:pos="916"/>
          <w:tab w:val="left" w:pos="1832"/>
          <w:tab w:val="left" w:pos="2748"/>
          <w:tab w:val="left" w:pos="3664"/>
          <w:tab w:val="left" w:pos="4580"/>
          <w:tab w:val="left" w:pos="5496"/>
          <w:tab w:val="left" w:pos="6412"/>
          <w:tab w:val="left" w:pos="7328"/>
          <w:tab w:val="left" w:pos="7800"/>
        </w:tabs>
        <w:spacing w:line="360" w:lineRule="auto"/>
        <w:ind w:firstLine="640" w:firstLineChars="200"/>
        <w:rPr>
          <w:rStyle w:val="7"/>
          <w:rFonts w:ascii="仿宋" w:hAnsi="仿宋" w:eastAsia="仿宋" w:cs="仿宋"/>
          <w:color w:val="000000" w:themeColor="text1"/>
          <w:kern w:val="0"/>
          <w:sz w:val="32"/>
          <w:szCs w:val="32"/>
          <w14:textFill>
            <w14:solidFill>
              <w14:schemeClr w14:val="tx1"/>
            </w14:solidFill>
          </w14:textFill>
        </w:rPr>
      </w:pPr>
      <w:r>
        <w:rPr>
          <w:rStyle w:val="7"/>
          <w:rFonts w:ascii="仿宋" w:hAnsi="仿宋" w:eastAsia="仿宋" w:cs="仿宋"/>
          <w:color w:val="000000" w:themeColor="text1"/>
          <w:kern w:val="0"/>
          <w:sz w:val="32"/>
          <w:szCs w:val="32"/>
          <w14:textFill>
            <w14:solidFill>
              <w14:schemeClr w14:val="tx1"/>
            </w14:solidFill>
          </w14:textFill>
        </w:rPr>
        <w:t>电  话：0570-8026573 ；13600503336</w:t>
      </w:r>
    </w:p>
    <w:p>
      <w:pPr>
        <w:widowControl/>
        <w:tabs>
          <w:tab w:val="left" w:pos="916"/>
          <w:tab w:val="left" w:pos="1832"/>
          <w:tab w:val="left" w:pos="2748"/>
          <w:tab w:val="left" w:pos="3664"/>
          <w:tab w:val="left" w:pos="4580"/>
          <w:tab w:val="left" w:pos="5496"/>
          <w:tab w:val="left" w:pos="6412"/>
          <w:tab w:val="left" w:pos="7328"/>
          <w:tab w:val="left" w:pos="7800"/>
        </w:tabs>
        <w:spacing w:line="360" w:lineRule="auto"/>
        <w:ind w:firstLine="640" w:firstLineChars="200"/>
        <w:rPr>
          <w:rStyle w:val="7"/>
          <w:rFonts w:ascii="仿宋" w:hAnsi="仿宋" w:eastAsia="仿宋" w:cs="仿宋"/>
          <w:color w:val="000000" w:themeColor="text1"/>
          <w:kern w:val="0"/>
          <w:sz w:val="32"/>
          <w:szCs w:val="32"/>
          <w:highlight w:val="yellow"/>
          <w14:textFill>
            <w14:solidFill>
              <w14:schemeClr w14:val="tx1"/>
            </w14:solidFill>
          </w14:textFill>
        </w:rPr>
      </w:pPr>
      <w:r>
        <w:rPr>
          <w:rStyle w:val="7"/>
          <w:rFonts w:ascii="仿宋" w:hAnsi="仿宋" w:eastAsia="仿宋" w:cs="仿宋"/>
          <w:color w:val="000000" w:themeColor="text1"/>
          <w:kern w:val="0"/>
          <w:sz w:val="32"/>
          <w:szCs w:val="32"/>
          <w14:textFill>
            <w14:solidFill>
              <w14:schemeClr w14:val="tx1"/>
            </w14:solidFill>
          </w14:textFill>
        </w:rPr>
        <w:t>邮  箱：7648828@qq.com</w:t>
      </w:r>
    </w:p>
    <w:p>
      <w:pPr>
        <w:pStyle w:val="2"/>
        <w:shd w:val="clear" w:color="auto" w:fill="FFFFFF"/>
        <w:spacing w:before="0" w:beforeAutospacing="0" w:after="75" w:afterAutospacing="0"/>
        <w:ind w:firstLine="480"/>
        <w:rPr>
          <w:rFonts w:hint="eastAsia"/>
          <w:color w:val="212121"/>
          <w:sz w:val="21"/>
          <w:szCs w:val="21"/>
        </w:rPr>
      </w:pPr>
    </w:p>
    <w:p>
      <w:pPr>
        <w:spacing w:line="360" w:lineRule="auto"/>
        <w:ind w:firstLine="3520" w:firstLineChars="1100"/>
        <w:jc w:val="right"/>
        <w:rPr>
          <w:rStyle w:val="7"/>
          <w:rFonts w:ascii="仿宋" w:hAnsi="仿宋" w:eastAsia="PMingLiU" w:cs="仿宋"/>
          <w:color w:val="000000" w:themeColor="text1"/>
          <w:kern w:val="0"/>
          <w:sz w:val="32"/>
          <w:szCs w:val="32"/>
          <w:lang w:val="zh-TW"/>
          <w14:textFill>
            <w14:solidFill>
              <w14:schemeClr w14:val="tx1"/>
            </w14:solidFill>
          </w14:textFill>
        </w:rPr>
      </w:pPr>
      <w:r>
        <w:rPr>
          <w:rStyle w:val="7"/>
          <w:rFonts w:ascii="仿宋" w:hAnsi="仿宋" w:eastAsia="仿宋" w:cs="仿宋"/>
          <w:color w:val="000000" w:themeColor="text1"/>
          <w:kern w:val="0"/>
          <w:sz w:val="32"/>
          <w:szCs w:val="32"/>
          <w:lang w:val="zh-TW"/>
          <w14:textFill>
            <w14:solidFill>
              <w14:schemeClr w14:val="tx1"/>
            </w14:solidFill>
          </w14:textFill>
        </w:rPr>
        <w:t>衢州学院教师教育学院</w:t>
      </w:r>
    </w:p>
    <w:p>
      <w:pPr>
        <w:jc w:val="right"/>
      </w:pPr>
      <w:bookmarkStart w:id="0" w:name="_GoBack"/>
      <w:bookmarkEnd w:id="0"/>
      <w:r>
        <w:rPr>
          <w:rStyle w:val="7"/>
          <w:rFonts w:ascii="仿宋" w:hAnsi="仿宋" w:eastAsia="仿宋" w:cs="仿宋"/>
          <w:color w:val="000000" w:themeColor="text1"/>
          <w:kern w:val="0"/>
          <w:sz w:val="32"/>
          <w:szCs w:val="32"/>
          <w14:textFill>
            <w14:solidFill>
              <w14:schemeClr w14:val="tx1"/>
            </w14:solidFill>
          </w14:textFill>
        </w:rPr>
        <w:t xml:space="preserve">                           </w:t>
      </w:r>
      <w:r>
        <w:rPr>
          <w:rStyle w:val="7"/>
          <w:rFonts w:ascii="仿宋" w:hAnsi="仿宋" w:eastAsia="仿宋" w:cs="仿宋"/>
          <w:color w:val="000000" w:themeColor="text1"/>
          <w:kern w:val="0"/>
          <w:sz w:val="32"/>
          <w:szCs w:val="32"/>
          <w:lang w:val="zh-TW" w:eastAsia="zh-TW"/>
          <w14:textFill>
            <w14:solidFill>
              <w14:schemeClr w14:val="tx1"/>
            </w14:solidFill>
          </w14:textFill>
        </w:rPr>
        <w:t xml:space="preserve"> 20</w:t>
      </w:r>
      <w:r>
        <w:rPr>
          <w:rStyle w:val="7"/>
          <w:rFonts w:ascii="仿宋" w:hAnsi="仿宋" w:eastAsia="仿宋" w:cs="仿宋"/>
          <w:color w:val="000000" w:themeColor="text1"/>
          <w:kern w:val="0"/>
          <w:sz w:val="32"/>
          <w:szCs w:val="32"/>
          <w14:textFill>
            <w14:solidFill>
              <w14:schemeClr w14:val="tx1"/>
            </w14:solidFill>
          </w14:textFill>
        </w:rPr>
        <w:t>20</w:t>
      </w:r>
      <w:r>
        <w:rPr>
          <w:rStyle w:val="7"/>
          <w:rFonts w:ascii="仿宋" w:hAnsi="仿宋" w:eastAsia="仿宋" w:cs="仿宋"/>
          <w:color w:val="000000" w:themeColor="text1"/>
          <w:kern w:val="0"/>
          <w:sz w:val="32"/>
          <w:szCs w:val="32"/>
          <w:lang w:val="zh-TW" w:eastAsia="zh-TW"/>
          <w14:textFill>
            <w14:solidFill>
              <w14:schemeClr w14:val="tx1"/>
            </w14:solidFill>
          </w14:textFill>
        </w:rPr>
        <w:t>年5月</w:t>
      </w:r>
      <w:r>
        <w:rPr>
          <w:rStyle w:val="7"/>
          <w:rFonts w:ascii="仿宋" w:hAnsi="仿宋" w:eastAsia="仿宋" w:cs="仿宋"/>
          <w:color w:val="000000" w:themeColor="text1"/>
          <w:kern w:val="0"/>
          <w:sz w:val="32"/>
          <w:szCs w:val="32"/>
          <w14:textFill>
            <w14:solidFill>
              <w14:schemeClr w14:val="tx1"/>
            </w14:solidFill>
          </w14:textFill>
        </w:rPr>
        <w:t>26</w:t>
      </w:r>
      <w:r>
        <w:rPr>
          <w:rStyle w:val="7"/>
          <w:rFonts w:ascii="仿宋" w:hAnsi="仿宋" w:eastAsia="仿宋" w:cs="仿宋"/>
          <w:color w:val="000000" w:themeColor="text1"/>
          <w:kern w:val="0"/>
          <w:sz w:val="32"/>
          <w:szCs w:val="32"/>
          <w:lang w:val="zh-TW" w:eastAsia="zh-TW"/>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15C"/>
    <w:rsid w:val="003B1D16"/>
    <w:rsid w:val="00415F19"/>
    <w:rsid w:val="00701FBF"/>
    <w:rsid w:val="007E4E16"/>
    <w:rsid w:val="0093615C"/>
    <w:rsid w:val="00AA6CEA"/>
    <w:rsid w:val="00BD44EB"/>
    <w:rsid w:val="00D67F11"/>
    <w:rsid w:val="00EF2E2B"/>
    <w:rsid w:val="3A811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iPriority="99"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styleId="6">
    <w:name w:val="Hyperlink"/>
    <w:basedOn w:val="4"/>
    <w:semiHidden/>
    <w:unhideWhenUsed/>
    <w:qFormat/>
    <w:uiPriority w:val="99"/>
    <w:rPr>
      <w:color w:val="0000FF"/>
      <w:u w:val="single"/>
    </w:rPr>
  </w:style>
  <w:style w:type="character" w:customStyle="1" w:styleId="7">
    <w:name w:val="無"/>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141</Words>
  <Characters>807</Characters>
  <Lines>6</Lines>
  <Paragraphs>1</Paragraphs>
  <TotalTime>13</TotalTime>
  <ScaleCrop>false</ScaleCrop>
  <LinksUpToDate>false</LinksUpToDate>
  <CharactersWithSpaces>947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2020-05-27T01:43:00Z</dcterms:created>
  <dc:creator>Administrator</dc:creator>
  <cp:lastModifiedBy>Administrator</cp:lastModifiedBy>
  <dcterms:modified xsi:type="dcterms:W3CDTF">2020-05-27T01:55:07Z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